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Blueprint: Automating Financial Accruals and Unassigned Transaction Retrieval in SAP Concur via Azure and FastAPI</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Executive Summary</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modernization of corporate financial operations demands near real-time visibility into organizational liabilities. For enterprises utilizing SAP Concur for expense management, the "accrual gap"—the latency between a credit card transaction occurring and its assignment to a submitted expense report—presents a critical challenge to accurate financial forecasting and month-end closing. This report provides an exhaustive technical analysis and architectural blueprint for automating the retrieval of </w:t>
      </w:r>
      <w:r w:rsidDel="00000000" w:rsidR="00000000" w:rsidRPr="00000000">
        <w:rPr>
          <w:rFonts w:ascii="Google Sans Text" w:cs="Google Sans Text" w:eastAsia="Google Sans Text" w:hAnsi="Google Sans Text"/>
          <w:b w:val="1"/>
          <w:bCs w:val="1"/>
          <w:color w:val="1f1f1f"/>
          <w:rtl w:val="0"/>
        </w:rPr>
        <w:t xml:space="preserve">unassigned credit card transactions</w:t>
      </w:r>
      <w:r w:rsidDel="00000000" w:rsidR="00000000" w:rsidRPr="00000000">
        <w:rPr>
          <w:rFonts w:ascii="Google Sans Text" w:cs="Google Sans Text" w:eastAsia="Google Sans Text" w:hAnsi="Google Sans Text"/>
          <w:color w:val="1f1f1f"/>
          <w:rtl w:val="0"/>
        </w:rPr>
        <w:t xml:space="preserve"> to populate an accrual dashboard hosted in Microsoft SharePoint, powered by a Python FastAPI backend on Microsoft Azure.</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core technical challenge addressed in this analysis is the security model of the </w:t>
      </w:r>
      <w:r w:rsidDel="00000000" w:rsidR="00000000" w:rsidRPr="00000000">
        <w:rPr>
          <w:rFonts w:ascii="Google Sans Text" w:cs="Google Sans Text" w:eastAsia="Google Sans Text" w:hAnsi="Google Sans Text"/>
          <w:b w:val="1"/>
          <w:bCs w:val="1"/>
          <w:color w:val="1f1f1f"/>
          <w:rtl w:val="0"/>
        </w:rPr>
        <w:t xml:space="preserve">SAP Concur Cards v4 API</w:t>
      </w:r>
      <w:r w:rsidDel="00000000" w:rsidR="00000000" w:rsidRPr="00000000">
        <w:rPr>
          <w:rFonts w:ascii="Google Sans Text" w:cs="Google Sans Text" w:eastAsia="Google Sans Text" w:hAnsi="Google Sans Text"/>
          <w:color w:val="1f1f1f"/>
          <w:rtl w:val="0"/>
        </w:rPr>
        <w:t xml:space="preserve">, which explicitly mandates </w:t>
      </w:r>
      <w:r w:rsidDel="00000000" w:rsidR="00000000" w:rsidRPr="00000000">
        <w:rPr>
          <w:rFonts w:ascii="Google Sans Text" w:cs="Google Sans Text" w:eastAsia="Google Sans Text" w:hAnsi="Google Sans Text"/>
          <w:b w:val="1"/>
          <w:bCs w:val="1"/>
          <w:color w:val="1f1f1f"/>
          <w:rtl w:val="0"/>
        </w:rPr>
        <w:t xml:space="preserve">User Level Access Tokens</w:t>
      </w:r>
      <w:r w:rsidDel="00000000" w:rsidR="00000000" w:rsidRPr="00000000">
        <w:rPr>
          <w:rFonts w:ascii="Google Sans Text" w:cs="Google Sans Text" w:eastAsia="Google Sans Text" w:hAnsi="Google Sans Text"/>
          <w:color w:val="1f1f1f"/>
          <w:rtl w:val="0"/>
        </w:rPr>
        <w:t xml:space="preserve"> for retrieving transaction data via standard REST endpoints. This requirement creates a "N+1 authentication" bottleneck, preventing a standard service account from iterating through an employee directory to pull card feeds without individual user consent or session instantiation.</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evaluates the complete SAP Concur API landscape, including </w:t>
      </w:r>
      <w:r w:rsidDel="00000000" w:rsidR="00000000" w:rsidRPr="00000000">
        <w:rPr>
          <w:rFonts w:ascii="Google Sans Text" w:cs="Google Sans Text" w:eastAsia="Google Sans Text" w:hAnsi="Google Sans Text"/>
          <w:b w:val="1"/>
          <w:bCs w:val="1"/>
          <w:color w:val="1f1f1f"/>
          <w:rtl w:val="0"/>
        </w:rPr>
        <w:t xml:space="preserve">Identity v4</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Reports v4</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b w:val="1"/>
          <w:bCs w:val="1"/>
          <w:color w:val="1f1f1f"/>
          <w:rtl w:val="0"/>
        </w:rPr>
        <w:t xml:space="preserve">Cards v4</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Financial Integration Service (FIS)</w:t>
      </w:r>
      <w:r w:rsidDel="00000000" w:rsidR="00000000" w:rsidRPr="00000000">
        <w:rPr>
          <w:rFonts w:ascii="Google Sans Text" w:cs="Google Sans Text" w:eastAsia="Google Sans Text" w:hAnsi="Google Sans Text"/>
          <w:color w:val="1f1f1f"/>
          <w:rtl w:val="0"/>
        </w:rPr>
        <w:t xml:space="preserve">. It dissects the available OAuth2 grant types—specifically the </w:t>
      </w:r>
      <w:r w:rsidDel="00000000" w:rsidR="00000000" w:rsidRPr="00000000">
        <w:rPr>
          <w:rFonts w:ascii="Google Sans Text" w:cs="Google Sans Text" w:eastAsia="Google Sans Text" w:hAnsi="Google Sans Text"/>
          <w:b w:val="1"/>
          <w:bCs w:val="1"/>
          <w:color w:val="1f1f1f"/>
          <w:rtl w:val="0"/>
        </w:rPr>
        <w:t xml:space="preserve">Password Grant</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Company Request Token</w:t>
      </w:r>
      <w:r w:rsidDel="00000000" w:rsidR="00000000" w:rsidRPr="00000000">
        <w:rPr>
          <w:rFonts w:ascii="Google Sans Text" w:cs="Google Sans Text" w:eastAsia="Google Sans Text" w:hAnsi="Google Sans Text"/>
          <w:color w:val="1f1f1f"/>
          <w:rtl w:val="0"/>
        </w:rPr>
        <w:t xml:space="preserve"> flows—and analyzes their applicability to the user-impersonation problem. The analysis confirms that while direct API access to unassigned transactions is restricted by the </w:t>
      </w:r>
      <w:r w:rsidDel="00000000" w:rsidR="00000000" w:rsidRPr="00000000">
        <w:rPr>
          <w:rFonts w:ascii="Google Sans Text" w:cs="Google Sans Text" w:eastAsia="Google Sans Text" w:hAnsi="Google Sans Text"/>
          <w:b w:val="1"/>
          <w:bCs w:val="1"/>
          <w:color w:val="1f1f1f"/>
          <w:rtl w:val="0"/>
        </w:rPr>
        <w:t xml:space="preserve">User JWT</w:t>
      </w:r>
      <w:r w:rsidDel="00000000" w:rsidR="00000000" w:rsidRPr="00000000">
        <w:rPr>
          <w:rFonts w:ascii="Google Sans Text" w:cs="Google Sans Text" w:eastAsia="Google Sans Text" w:hAnsi="Google Sans Text"/>
          <w:color w:val="1f1f1f"/>
          <w:rtl w:val="0"/>
        </w:rPr>
        <w:t xml:space="preserve"> requirement in standard endpoints, alternative architectural patterns exist that respect the platform's security boundaries while delivering the required data.</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recommended solution shifts from a "Direct API Traversal" model (which is rate-limited and architecturally brittle) to a </w:t>
      </w:r>
      <w:r w:rsidDel="00000000" w:rsidR="00000000" w:rsidRPr="00000000">
        <w:rPr>
          <w:rFonts w:ascii="Google Sans Text" w:cs="Google Sans Text" w:eastAsia="Google Sans Text" w:hAnsi="Google Sans Text"/>
          <w:b w:val="1"/>
          <w:bCs w:val="1"/>
          <w:color w:val="1f1f1f"/>
          <w:rtl w:val="0"/>
        </w:rPr>
        <w:t xml:space="preserve">"Report-as-a-Source" (RaaS)</w:t>
      </w:r>
      <w:r w:rsidDel="00000000" w:rsidR="00000000" w:rsidRPr="00000000">
        <w:rPr>
          <w:rFonts w:ascii="Google Sans Text" w:cs="Google Sans Text" w:eastAsia="Google Sans Text" w:hAnsi="Google Sans Text"/>
          <w:color w:val="1f1f1f"/>
          <w:rtl w:val="0"/>
        </w:rPr>
        <w:t xml:space="preserve"> pattern using SAP Concur Intelligence and SFTP automation. We detail the implementation of a FastAPI "Ingestion Engine" that acts as the middleware between these asynchronous data sources and the synchronous demands of a SharePoint dashboard, leveraging </w:t>
      </w:r>
      <w:r w:rsidDel="00000000" w:rsidR="00000000" w:rsidRPr="00000000">
        <w:rPr>
          <w:rFonts w:ascii="Google Sans Text" w:cs="Google Sans Text" w:eastAsia="Google Sans Text" w:hAnsi="Google Sans Text"/>
          <w:b w:val="1"/>
          <w:bCs w:val="1"/>
          <w:color w:val="1f1f1f"/>
          <w:rtl w:val="0"/>
        </w:rPr>
        <w:t xml:space="preserve">Microsoft Graph API</w:t>
      </w:r>
      <w:r w:rsidDel="00000000" w:rsidR="00000000" w:rsidRPr="00000000">
        <w:rPr>
          <w:rFonts w:ascii="Google Sans Text" w:cs="Google Sans Text" w:eastAsia="Google Sans Text" w:hAnsi="Google Sans Text"/>
          <w:color w:val="1f1f1f"/>
          <w:rtl w:val="0"/>
        </w:rPr>
        <w:t xml:space="preserve"> for the final presentation layer.</w:t>
      </w:r>
    </w:p>
    <w:p w:rsidR="00000000" w:rsidDel="00000000" w:rsidP="00000000" w:rsidRDefault="00000000" w:rsidRPr="00000000" w14:paraId="0000000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2. The Accrual Data Challenge in Modern Expense Management</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understand the necessity of the proposed architecture, one must first dissect the lifecycle of a corporate expense and identify where the data visibility gap—the "Unassigned" bucket—exists within the SAP Concur ecosystem.</w:t>
      </w:r>
    </w:p>
    <w:p w:rsidR="00000000" w:rsidDel="00000000" w:rsidP="00000000" w:rsidRDefault="00000000" w:rsidRPr="00000000" w14:paraId="0000000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Taxonomy of Expense Data States</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the context of corporate travel and expense (T&amp;E) management, an accrual represents a financial liability that the company has incurred but has not yet recorded in the general ledger (GL). Within SAP Concur, a credit card transaction traverses several distinct states, each governed by different API availabilities and visibility scopes:</w:t>
      </w:r>
    </w:p>
    <w:p w:rsidR="00000000" w:rsidDel="00000000" w:rsidP="00000000" w:rsidRDefault="00000000" w:rsidRPr="00000000" w14:paraId="0000000B">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 &amp; Clearing:</w:t>
      </w:r>
      <w:r w:rsidDel="00000000" w:rsidR="00000000" w:rsidRPr="00000000">
        <w:rPr>
          <w:rFonts w:ascii="Google Sans Text" w:cs="Google Sans Text" w:eastAsia="Google Sans Text" w:hAnsi="Google Sans Text"/>
          <w:color w:val="1f1f1f"/>
          <w:rtl w:val="0"/>
        </w:rPr>
        <w:t xml:space="preserve"> The employee swipes the corporate card. The bank authorizes the charge and settles it.</w:t>
      </w:r>
    </w:p>
    <w:p w:rsidR="00000000" w:rsidDel="00000000" w:rsidP="00000000" w:rsidRDefault="00000000" w:rsidRPr="00000000" w14:paraId="0000000C">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Posted / Unassigned (The "Dark Matter"):</w:t>
      </w:r>
      <w:r w:rsidDel="00000000" w:rsidR="00000000" w:rsidRPr="00000000">
        <w:rPr>
          <w:rFonts w:ascii="Google Sans Text" w:cs="Google Sans Text" w:eastAsia="Google Sans Text" w:hAnsi="Google Sans Text"/>
          <w:color w:val="1f1f1f"/>
          <w:rtl w:val="0"/>
        </w:rPr>
        <w:t xml:space="preserve"> The transaction data arrives in SAP Concur via a bank feed (e.g., Amex, Visa, Mastercard). At this stage, the transaction sits in the user's "Available Expenses" pool. It is visible to the user but often invisible to the finance team via standard reporting until the user takes action. This is the </w:t>
      </w:r>
      <w:r w:rsidDel="00000000" w:rsidR="00000000" w:rsidRPr="00000000">
        <w:rPr>
          <w:rFonts w:ascii="Google Sans Text" w:cs="Google Sans Text" w:eastAsia="Google Sans Text" w:hAnsi="Google Sans Text"/>
          <w:b w:val="1"/>
          <w:bCs w:val="1"/>
          <w:color w:val="1f1f1f"/>
          <w:rtl w:val="0"/>
        </w:rPr>
        <w:t xml:space="preserve">Unassigned Transaction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D">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Assigned / Unsubmitted:</w:t>
      </w:r>
      <w:r w:rsidDel="00000000" w:rsidR="00000000" w:rsidRPr="00000000">
        <w:rPr>
          <w:rFonts w:ascii="Google Sans Text" w:cs="Google Sans Text" w:eastAsia="Google Sans Text" w:hAnsi="Google Sans Text"/>
          <w:color w:val="1f1f1f"/>
          <w:rtl w:val="0"/>
        </w:rPr>
        <w:t xml:space="preserve"> The user adds the transaction to an expense report header but has not yet clicked "Submit." The liability is now associated with a report ID.</w:t>
      </w:r>
    </w:p>
    <w:p w:rsidR="00000000" w:rsidDel="00000000" w:rsidP="00000000" w:rsidRDefault="00000000" w:rsidRPr="00000000" w14:paraId="0000000E">
      <w:pPr>
        <w:numPr>
          <w:ilvl w:val="0"/>
          <w:numId w:val="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Submitted / Workflow:</w:t>
      </w:r>
      <w:r w:rsidDel="00000000" w:rsidR="00000000" w:rsidRPr="00000000">
        <w:rPr>
          <w:rFonts w:ascii="Google Sans Text" w:cs="Google Sans Text" w:eastAsia="Google Sans Text" w:hAnsi="Google Sans Text"/>
          <w:color w:val="1f1f1f"/>
          <w:rtl w:val="0"/>
        </w:rPr>
        <w:t xml:space="preserve"> The report enters the approval workflow (Manager -&gt; Processor -&gt; Audit).</w:t>
      </w:r>
    </w:p>
    <w:p w:rsidR="00000000" w:rsidDel="00000000" w:rsidP="00000000" w:rsidRDefault="00000000" w:rsidRPr="00000000" w14:paraId="0000000F">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Extracted / Posted:</w:t>
      </w:r>
      <w:r w:rsidDel="00000000" w:rsidR="00000000" w:rsidRPr="00000000">
        <w:rPr>
          <w:rFonts w:ascii="Google Sans Text" w:cs="Google Sans Text" w:eastAsia="Google Sans Text" w:hAnsi="Google Sans Text"/>
          <w:color w:val="1f1f1f"/>
          <w:rtl w:val="0"/>
        </w:rPr>
        <w:t xml:space="preserve"> The report is finalized, extracted via the Standard Accounting Extract (SAE) or Financial Integration Service (FIS), and posted to the ERP.</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specific challenge articulated in the user query is the retrieval of data in </w:t>
      </w:r>
      <w:r w:rsidDel="00000000" w:rsidR="00000000" w:rsidRPr="00000000">
        <w:rPr>
          <w:rFonts w:ascii="Google Sans Text" w:cs="Google Sans Text" w:eastAsia="Google Sans Text" w:hAnsi="Google Sans Text"/>
          <w:b w:val="1"/>
          <w:bCs w:val="1"/>
          <w:color w:val="1f1f1f"/>
          <w:rtl w:val="0"/>
        </w:rPr>
        <w:t xml:space="preserve">State 2 (Unassigned)</w:t>
      </w:r>
      <w:r w:rsidDel="00000000" w:rsidR="00000000" w:rsidRPr="00000000">
        <w:rPr>
          <w:rFonts w:ascii="Google Sans Text" w:cs="Google Sans Text" w:eastAsia="Google Sans Text" w:hAnsi="Google Sans Text"/>
          <w:color w:val="1f1f1f"/>
          <w:rtl w:val="0"/>
        </w:rPr>
        <w:t xml:space="preserve">. This data represents "Shadow Accruals"—spend that has occurred, and for Company Billed/Company Paid (CBCP) cards, likely already paid by the corporation, yet remains unallocated to cost centers, project codes, or general ledger accounts.</w:t>
      </w:r>
    </w:p>
    <w:p w:rsidR="00000000" w:rsidDel="00000000" w:rsidP="00000000" w:rsidRDefault="00000000" w:rsidRPr="00000000" w14:paraId="0000001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User-Centric Security Model Constraint</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SAP Concur’s architecture is fundamentally user-centric, designed to comply with global data privacy regulations (GDPR, CCPA) and internal security policies. The platform treats the individual employee as the custodian of their transaction data until it is formally submitted to the organization via an expense report.</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color w:val="1f1f1f"/>
          <w:rtl w:val="0"/>
        </w:rPr>
        <w:t xml:space="preserve">This philosophy manifests technically in the API scopes. As detailed in the </w:t>
      </w:r>
      <w:r w:rsidDel="00000000" w:rsidR="00000000" w:rsidRPr="00000000">
        <w:rPr>
          <w:rFonts w:ascii="Google Sans Text" w:cs="Google Sans Text" w:eastAsia="Google Sans Text" w:hAnsi="Google Sans Text"/>
          <w:b w:val="1"/>
          <w:bCs w:val="1"/>
          <w:color w:val="1f1f1f"/>
          <w:rtl w:val="0"/>
        </w:rPr>
        <w:t xml:space="preserve">Cards v4</w:t>
      </w:r>
      <w:r w:rsidDel="00000000" w:rsidR="00000000" w:rsidRPr="00000000">
        <w:rPr>
          <w:rFonts w:ascii="Google Sans Text" w:cs="Google Sans Text" w:eastAsia="Google Sans Text" w:hAnsi="Google Sans Text"/>
          <w:color w:val="1f1f1f"/>
          <w:rtl w:val="0"/>
        </w:rPr>
        <w:t xml:space="preserve"> documentation, the endpoint GET /cards/v4/users/{userId}/transactions is the primary mechanism for reading credit card data.</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However, the documentation explicitly states: </w:t>
      </w:r>
      <w:r w:rsidDel="00000000" w:rsidR="00000000" w:rsidRPr="00000000">
        <w:rPr>
          <w:rFonts w:ascii="Google Sans Text" w:cs="Google Sans Text" w:eastAsia="Google Sans Text" w:hAnsi="Google Sans Text"/>
          <w:b w:val="1"/>
          <w:bCs w:val="1"/>
          <w:color w:val="1f1f1f"/>
          <w:rtl w:val="0"/>
        </w:rPr>
        <w:t xml:space="preserve">"This endpoint supports user level access tokens only."</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is a deliberate architectural constraint. Unlike the </w:t>
      </w:r>
      <w:r w:rsidDel="00000000" w:rsidR="00000000" w:rsidRPr="00000000">
        <w:rPr>
          <w:rFonts w:ascii="Google Sans Text" w:cs="Google Sans Text" w:eastAsia="Google Sans Text" w:hAnsi="Google Sans Text"/>
          <w:b w:val="1"/>
          <w:bCs w:val="1"/>
          <w:color w:val="1f1f1f"/>
          <w:rtl w:val="0"/>
        </w:rPr>
        <w:t xml:space="preserve">Reports v4 API</w:t>
      </w:r>
      <w:r w:rsidDel="00000000" w:rsidR="00000000" w:rsidRPr="00000000">
        <w:rPr>
          <w:rFonts w:ascii="Google Sans Text" w:cs="Google Sans Text" w:eastAsia="Google Sans Text" w:hAnsi="Google Sans Text"/>
          <w:color w:val="1f1f1f"/>
          <w:rtl w:val="0"/>
        </w:rPr>
        <w:t xml:space="preserve">, which offers broader visibility for processors and approvers via the expense.report.read scope (which can sometimes be accessed via Company JWT for specific operations or administrative contexts), the raw card feed is strictly locked to the user context.</w:t>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The Automation Dilemma</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developer building an automated dashboard in SharePoint, this constraint creates a significant hurdle. To build a system that automatically retrieves unassigned transactions for 10,000 employees, the backend application (FastAPI) would essentially need to:</w:t>
      </w:r>
    </w:p>
    <w:p w:rsidR="00000000" w:rsidDel="00000000" w:rsidP="00000000" w:rsidRDefault="00000000" w:rsidRPr="00000000" w14:paraId="00000017">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Authenticate as User A.</w:t>
      </w:r>
    </w:p>
    <w:p w:rsidR="00000000" w:rsidDel="00000000" w:rsidP="00000000" w:rsidRDefault="00000000" w:rsidRPr="00000000" w14:paraId="00000018">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Retrieve User A's transactions.</w:t>
      </w:r>
    </w:p>
    <w:p w:rsidR="00000000" w:rsidDel="00000000" w:rsidP="00000000" w:rsidRDefault="00000000" w:rsidRPr="00000000" w14:paraId="00000019">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Authenticate as User B.</w:t>
      </w:r>
    </w:p>
    <w:p w:rsidR="00000000" w:rsidDel="00000000" w:rsidP="00000000" w:rsidRDefault="00000000" w:rsidRPr="00000000" w14:paraId="0000001A">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Retrieve User B's transactions.</w:t>
      </w:r>
    </w:p>
    <w:p w:rsidR="00000000" w:rsidDel="00000000" w:rsidP="00000000" w:rsidRDefault="00000000" w:rsidRPr="00000000" w14:paraId="0000001B">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Repeat for 10,000 users.</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the </w:t>
      </w:r>
      <w:r w:rsidDel="00000000" w:rsidR="00000000" w:rsidRPr="00000000">
        <w:rPr>
          <w:rFonts w:ascii="Google Sans Text" w:cs="Google Sans Text" w:eastAsia="Google Sans Text" w:hAnsi="Google Sans Text"/>
          <w:b w:val="1"/>
          <w:bCs w:val="1"/>
          <w:color w:val="1f1f1f"/>
          <w:rtl w:val="0"/>
        </w:rPr>
        <w:t xml:space="preserve">Password Grant</w:t>
      </w:r>
      <w:r w:rsidDel="00000000" w:rsidR="00000000" w:rsidRPr="00000000">
        <w:rPr>
          <w:rFonts w:ascii="Google Sans Text" w:cs="Google Sans Text" w:eastAsia="Google Sans Text" w:hAnsi="Google Sans Text"/>
          <w:color w:val="1f1f1f"/>
          <w:rtl w:val="0"/>
        </w:rPr>
        <w:t xml:space="preserve"> generally requires the user's explicit credentials (username and password)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and the </w:t>
      </w:r>
      <w:r w:rsidDel="00000000" w:rsidR="00000000" w:rsidRPr="00000000">
        <w:rPr>
          <w:rFonts w:ascii="Google Sans Text" w:cs="Google Sans Text" w:eastAsia="Google Sans Text" w:hAnsi="Google Sans Text"/>
          <w:b w:val="1"/>
          <w:bCs w:val="1"/>
          <w:color w:val="1f1f1f"/>
          <w:rtl w:val="0"/>
        </w:rPr>
        <w:t xml:space="preserve">Authorization Grant</w:t>
      </w:r>
      <w:r w:rsidDel="00000000" w:rsidR="00000000" w:rsidRPr="00000000">
        <w:rPr>
          <w:rFonts w:ascii="Google Sans Text" w:cs="Google Sans Text" w:eastAsia="Google Sans Text" w:hAnsi="Google Sans Text"/>
          <w:color w:val="1f1f1f"/>
          <w:rtl w:val="0"/>
        </w:rPr>
        <w:t xml:space="preserve"> requires user interaction (browser redirect), there is no standard "System Account" mechanism to iterate through this data via the REST API without possessing the credentials of every single employee—an impossible and insecure requirement.</w:t>
      </w:r>
    </w:p>
    <w:p w:rsidR="00000000" w:rsidDel="00000000" w:rsidP="00000000" w:rsidRDefault="00000000" w:rsidRPr="00000000" w14:paraId="0000001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3. Comprehensive Analysis of SAP Concur API Architecture</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engineer a solution that bypasses these constraints, we must perform a deep dive into the authentication mechanisms, principal types, and specific capabilities of the relevant Concur APIs.</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Authentication and Principal Types</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SAP Concur OAuth2 service distinguishes between three distinct principal types, as outlined in the authentication documentation.</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Understanding these principals is key to determining what data can be accessed programmatically.</w:t>
      </w:r>
    </w:p>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Principal Hierarchy</w:t>
      </w:r>
    </w:p>
    <w:p w:rsidR="00000000" w:rsidDel="00000000" w:rsidP="00000000" w:rsidRDefault="00000000" w:rsidRPr="00000000" w14:paraId="0000002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An individual employee. Tokens issued to this principal have access only to that user's data (e.g., their receipts, their reports, their card transactions).</w:t>
      </w:r>
    </w:p>
    <w:p w:rsidR="00000000" w:rsidDel="00000000" w:rsidP="00000000" w:rsidRDefault="00000000" w:rsidRPr="00000000" w14:paraId="0000002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A third-party integration or partner application.</w:t>
      </w:r>
    </w:p>
    <w:p w:rsidR="00000000" w:rsidDel="00000000" w:rsidP="00000000" w:rsidRDefault="00000000" w:rsidRPr="00000000" w14:paraId="0000002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The corporate entity itself. Tokens issued to this principal allow for administrative actions and access to company-wide data, </w:t>
      </w:r>
      <w:r w:rsidDel="00000000" w:rsidR="00000000" w:rsidRPr="00000000">
        <w:rPr>
          <w:rFonts w:ascii="Google Sans Text" w:cs="Google Sans Text" w:eastAsia="Google Sans Text" w:hAnsi="Google Sans Text"/>
          <w:i w:val="1"/>
          <w:iCs w:val="1"/>
          <w:color w:val="1f1f1f"/>
          <w:rtl w:val="0"/>
        </w:rPr>
        <w:t xml:space="preserve">where permitted by the specific API endpoint</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Grant Types and Limitations</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documentation lists four primary grant types for obtaining tokens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Authorization Grant:</w:t>
      </w:r>
      <w:r w:rsidDel="00000000" w:rsidR="00000000" w:rsidRPr="00000000">
        <w:rPr>
          <w:rFonts w:ascii="Google Sans Text" w:cs="Google Sans Text" w:eastAsia="Google Sans Text" w:hAnsi="Google Sans Text"/>
          <w:color w:val="1f1f1f"/>
          <w:rtl w:val="0"/>
        </w:rPr>
        <w:t xml:space="preserve"> The standard 3-legged OAuth2 flow. It requires the user to authenticate via a login page. This is suitable for user-facing apps but unsuitable for a background daemon process gathering accruals for all users, as it requires manual intervention.</w:t>
      </w:r>
    </w:p>
    <w:p w:rsidR="00000000" w:rsidDel="00000000" w:rsidP="00000000" w:rsidRDefault="00000000" w:rsidRPr="00000000" w14:paraId="0000002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Password Grant:</w:t>
      </w:r>
      <w:r w:rsidDel="00000000" w:rsidR="00000000" w:rsidRPr="00000000">
        <w:rPr>
          <w:rFonts w:ascii="Google Sans Text" w:cs="Google Sans Text" w:eastAsia="Google Sans Text" w:hAnsi="Google Sans Text"/>
          <w:color w:val="1f1f1f"/>
          <w:rtl w:val="0"/>
        </w:rPr>
        <w:t xml:space="preserve"> This grant is used when a "trust relationship" exists. It allows an application to exchange credentials for a token directly.</w:t>
      </w:r>
    </w:p>
    <w:p w:rsidR="00000000" w:rsidDel="00000000" w:rsidP="00000000" w:rsidRDefault="00000000" w:rsidRPr="00000000" w14:paraId="00000029">
      <w:pPr>
        <w:numPr>
          <w:ilvl w:val="1"/>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Credential Type "Password":</w:t>
      </w:r>
      <w:r w:rsidDel="00000000" w:rsidR="00000000" w:rsidRPr="00000000">
        <w:rPr>
          <w:rFonts w:ascii="Google Sans Text" w:cs="Google Sans Text" w:eastAsia="Google Sans Text" w:hAnsi="Google Sans Text"/>
          <w:color w:val="1f1f1f"/>
          <w:rtl w:val="0"/>
        </w:rPr>
        <w:t xml:space="preserve"> Requires username and password. This obtains a </w:t>
      </w:r>
      <w:r w:rsidDel="00000000" w:rsidR="00000000" w:rsidRPr="00000000">
        <w:rPr>
          <w:rFonts w:ascii="Google Sans Text" w:cs="Google Sans Text" w:eastAsia="Google Sans Text" w:hAnsi="Google Sans Text"/>
          <w:b w:val="1"/>
          <w:bCs w:val="1"/>
          <w:color w:val="1f1f1f"/>
          <w:rtl w:val="0"/>
        </w:rPr>
        <w:t xml:space="preserve">User Token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A">
      <w:pPr>
        <w:numPr>
          <w:ilvl w:val="1"/>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i w:val="1"/>
          <w:iCs w:val="1"/>
          <w:color w:val="1f1f1f"/>
          <w:rtl w:val="0"/>
        </w:rPr>
        <w:t xml:space="preserve">Credential Type "AuthToken":</w:t>
      </w:r>
      <w:r w:rsidDel="00000000" w:rsidR="00000000" w:rsidRPr="00000000">
        <w:rPr>
          <w:rFonts w:ascii="Google Sans Text" w:cs="Google Sans Text" w:eastAsia="Google Sans Text" w:hAnsi="Google Sans Text"/>
          <w:color w:val="1f1f1f"/>
          <w:rtl w:val="0"/>
        </w:rPr>
        <w:t xml:space="preserve"> Used for App Center connections.</w:t>
      </w:r>
    </w:p>
    <w:p w:rsidR="00000000" w:rsidDel="00000000" w:rsidP="00000000" w:rsidRDefault="00000000" w:rsidRPr="00000000" w14:paraId="0000002B">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Client Credentials Grant:</w:t>
      </w:r>
      <w:r w:rsidDel="00000000" w:rsidR="00000000" w:rsidRPr="00000000">
        <w:rPr>
          <w:rFonts w:ascii="Google Sans Text" w:cs="Google Sans Text" w:eastAsia="Google Sans Text" w:hAnsi="Google Sans Text"/>
          <w:color w:val="1f1f1f"/>
          <w:rtl w:val="0"/>
        </w:rPr>
        <w:t xml:space="preserve"> Typically used for machine-to-machine communication to get an </w:t>
      </w: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or </w:t>
      </w:r>
      <w:r w:rsidDel="00000000" w:rsidR="00000000" w:rsidRPr="00000000">
        <w:rPr>
          <w:rFonts w:ascii="Google Sans Text" w:cs="Google Sans Text" w:eastAsia="Google Sans Text" w:hAnsi="Google Sans Text"/>
          <w:b w:val="1"/>
          <w:b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token. The snippet confirms this is supported for obtaining a token.</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2C">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One Time Password Grant:</w:t>
      </w:r>
      <w:r w:rsidDel="00000000" w:rsidR="00000000" w:rsidRPr="00000000">
        <w:rPr>
          <w:rFonts w:ascii="Google Sans Text" w:cs="Google Sans Text" w:eastAsia="Google Sans Text" w:hAnsi="Google Sans Text"/>
          <w:color w:val="1f1f1f"/>
          <w:rtl w:val="0"/>
        </w:rPr>
        <w:t xml:space="preserve"> Leveraging geolocation and email links.</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The "Impersonation" Myth:</w:t>
      </w:r>
      <w:r w:rsidDel="00000000" w:rsidR="00000000" w:rsidRPr="00000000">
        <w:rPr>
          <w:rFonts w:ascii="Google Sans Text" w:cs="Google Sans Text" w:eastAsia="Google Sans Text" w:hAnsi="Google Sans Text"/>
          <w:color w:val="1f1f1f"/>
          <w:rtl w:val="0"/>
        </w:rPr>
        <w:t xml:space="preserve"> A common misconception is that a "Web Services Admin" can use the Password Grant with their own credentials to generate tokens for </w:t>
      </w:r>
      <w:r w:rsidDel="00000000" w:rsidR="00000000" w:rsidRPr="00000000">
        <w:rPr>
          <w:rFonts w:ascii="Google Sans Text" w:cs="Google Sans Text" w:eastAsia="Google Sans Text" w:hAnsi="Google Sans Text"/>
          <w:i w:val="1"/>
          <w:iCs w:val="1"/>
          <w:color w:val="1f1f1f"/>
          <w:rtl w:val="0"/>
        </w:rPr>
        <w:t xml:space="preserve">other</w:t>
      </w:r>
      <w:r w:rsidDel="00000000" w:rsidR="00000000" w:rsidRPr="00000000">
        <w:rPr>
          <w:rFonts w:ascii="Google Sans Text" w:cs="Google Sans Text" w:eastAsia="Google Sans Text" w:hAnsi="Google Sans Text"/>
          <w:color w:val="1f1f1f"/>
          <w:rtl w:val="0"/>
        </w:rPr>
        <w:t xml:space="preserve"> users. The documentation does not support this. The Password Grant requires the credentials of the </w:t>
      </w:r>
      <w:r w:rsidDel="00000000" w:rsidR="00000000" w:rsidRPr="00000000">
        <w:rPr>
          <w:rFonts w:ascii="Google Sans Text" w:cs="Google Sans Text" w:eastAsia="Google Sans Text" w:hAnsi="Google Sans Text"/>
          <w:i w:val="1"/>
          <w:iCs w:val="1"/>
          <w:color w:val="1f1f1f"/>
          <w:rtl w:val="0"/>
        </w:rPr>
        <w:t xml:space="preserve">resource owner</w:t>
      </w:r>
      <w:r w:rsidDel="00000000" w:rsidR="00000000" w:rsidRPr="00000000">
        <w:rPr>
          <w:rFonts w:ascii="Google Sans Text" w:cs="Google Sans Text" w:eastAsia="Google Sans Text" w:hAnsi="Google Sans Text"/>
          <w:color w:val="1f1f1f"/>
          <w:rtl w:val="0"/>
        </w:rPr>
        <w:t xml:space="preserve">. Therefore, you cannot use an Admin's credentials to generate a User Token for "John Doe" to access John Doe's card transactions.</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Deep Dive: Cards v4 API Constraints</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Cards v4 API</w:t>
      </w:r>
      <w:r w:rsidDel="00000000" w:rsidR="00000000" w:rsidRPr="00000000">
        <w:rPr>
          <w:rFonts w:ascii="Google Sans Text" w:cs="Google Sans Text" w:eastAsia="Google Sans Text" w:hAnsi="Google Sans Text"/>
          <w:color w:val="1f1f1f"/>
          <w:rtl w:val="0"/>
        </w:rPr>
        <w:t xml:space="preserve"> is the modern interface for credit card data. A granular review of its capabilities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reveals why the direct approach fails:</w:t>
      </w:r>
    </w:p>
    <w:p w:rsidR="00000000" w:rsidDel="00000000" w:rsidP="00000000" w:rsidRDefault="00000000" w:rsidRPr="00000000" w14:paraId="00000030">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Write Capabilities:</w:t>
      </w:r>
      <w:r w:rsidDel="00000000" w:rsidR="00000000" w:rsidRPr="00000000">
        <w:rPr>
          <w:rFonts w:ascii="Google Sans Text" w:cs="Google Sans Text" w:eastAsia="Google Sans Text" w:hAnsi="Google Sans Text"/>
          <w:color w:val="1f1f1f"/>
          <w:rtl w:val="0"/>
        </w:rPr>
        <w:t xml:space="preserve"> The API supports </w:t>
      </w:r>
      <w:r w:rsidDel="00000000" w:rsidR="00000000" w:rsidRPr="00000000">
        <w:rPr>
          <w:rFonts w:ascii="Google Sans Text" w:cs="Google Sans Text" w:eastAsia="Google Sans Text" w:hAnsi="Google Sans Text"/>
          <w:b w:val="1"/>
          <w:bCs w:val="1"/>
          <w:color w:val="1f1f1f"/>
          <w:rtl w:val="0"/>
        </w:rPr>
        <w:t xml:space="preserve">Company Level Access Tokens</w:t>
      </w:r>
      <w:r w:rsidDel="00000000" w:rsidR="00000000" w:rsidRPr="00000000">
        <w:rPr>
          <w:rFonts w:ascii="Google Sans Text" w:cs="Google Sans Text" w:eastAsia="Google Sans Text" w:hAnsi="Google Sans Text"/>
          <w:color w:val="1f1f1f"/>
          <w:rtl w:val="0"/>
        </w:rPr>
        <w:t xml:space="preserve"> for </w:t>
      </w:r>
      <w:r w:rsidDel="00000000" w:rsidR="00000000" w:rsidRPr="00000000">
        <w:rPr>
          <w:rFonts w:ascii="Google Sans Text" w:cs="Google Sans Text" w:eastAsia="Google Sans Text" w:hAnsi="Google Sans Text"/>
          <w:i w:val="1"/>
          <w:iCs w:val="1"/>
          <w:color w:val="1f1f1f"/>
          <w:rtl w:val="0"/>
        </w:rPr>
        <w:t xml:space="preserve">writing</w:t>
      </w:r>
      <w:r w:rsidDel="00000000" w:rsidR="00000000" w:rsidRPr="00000000">
        <w:rPr>
          <w:rFonts w:ascii="Google Sans Text" w:cs="Google Sans Text" w:eastAsia="Google Sans Text" w:hAnsi="Google Sans Text"/>
          <w:color w:val="1f1f1f"/>
          <w:rtl w:val="0"/>
        </w:rPr>
        <w:t xml:space="preserve"> data. Endpoints like POST.../transactions/bulk allow partners (banks, fintechs) to push transactions into Concur for the entire company using the scope cards.transaction.writeonly.</w:t>
      </w:r>
    </w:p>
    <w:p w:rsidR="00000000" w:rsidDel="00000000" w:rsidP="00000000" w:rsidRDefault="00000000" w:rsidRPr="00000000" w14:paraId="00000031">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Read Capabilities:</w:t>
      </w:r>
      <w:r w:rsidDel="00000000" w:rsidR="00000000" w:rsidRPr="00000000">
        <w:rPr>
          <w:rFonts w:ascii="Google Sans Text" w:cs="Google Sans Text" w:eastAsia="Google Sans Text" w:hAnsi="Google Sans Text"/>
          <w:color w:val="1f1f1f"/>
          <w:rtl w:val="0"/>
        </w:rPr>
        <w:t xml:space="preserve"> The endpoint GET /cards/v4/users/{userId}/transactions is the only mechanism to read transactions. The documentation is explicit: </w:t>
      </w:r>
      <w:r w:rsidDel="00000000" w:rsidR="00000000" w:rsidRPr="00000000">
        <w:rPr>
          <w:rFonts w:ascii="Google Sans Text" w:cs="Google Sans Text" w:eastAsia="Google Sans Text" w:hAnsi="Google Sans Text"/>
          <w:b w:val="1"/>
          <w:bCs w:val="1"/>
          <w:color w:val="1f1f1f"/>
          <w:rtl w:val="0"/>
        </w:rPr>
        <w:t xml:space="preserve">"This endpoint supports user level access tokens only."</w:t>
      </w:r>
    </w:p>
    <w:p w:rsidR="00000000" w:rsidDel="00000000" w:rsidP="00000000" w:rsidRDefault="00000000" w:rsidRPr="00000000" w14:paraId="00000032">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 Mismatch:</w:t>
      </w:r>
      <w:r w:rsidDel="00000000" w:rsidR="00000000" w:rsidRPr="00000000">
        <w:rPr>
          <w:rFonts w:ascii="Google Sans Text" w:cs="Google Sans Text" w:eastAsia="Google Sans Text" w:hAnsi="Google Sans Text"/>
          <w:color w:val="1f1f1f"/>
          <w:rtl w:val="0"/>
        </w:rPr>
        <w:t xml:space="preserve"> The required scope is cards.transaction.read. There is no "company-wide read" scope listed for transactions.</w:t>
      </w:r>
    </w:p>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asymmetry (Company Write / User Read) confirms that a Company JWT cannot be used to scrape unassigned transactions from the Cards v4 API.</w:t>
      </w:r>
    </w:p>
    <w:p w:rsidR="00000000" w:rsidDel="00000000" w:rsidP="00000000" w:rsidRDefault="00000000" w:rsidRPr="00000000" w14:paraId="0000003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Deep Dive: Reports v4 API Capabilities</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Reports v4 API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allows reading and modifying expense report headers.</w:t>
      </w:r>
    </w:p>
    <w:p w:rsidR="00000000" w:rsidDel="00000000" w:rsidP="00000000" w:rsidRDefault="00000000" w:rsidRPr="00000000" w14:paraId="00000036">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 Support:</w:t>
      </w:r>
      <w:r w:rsidDel="00000000" w:rsidR="00000000" w:rsidRPr="00000000">
        <w:rPr>
          <w:rFonts w:ascii="Google Sans Text" w:cs="Google Sans Text" w:eastAsia="Google Sans Text" w:hAnsi="Google Sans Text"/>
          <w:color w:val="1f1f1f"/>
          <w:rtl w:val="0"/>
        </w:rPr>
        <w:t xml:space="preserve"> It supports both </w:t>
      </w:r>
      <w:r w:rsidDel="00000000" w:rsidR="00000000" w:rsidRPr="00000000">
        <w:rPr>
          <w:rFonts w:ascii="Google Sans Text" w:cs="Google Sans Text" w:eastAsia="Google Sans Text" w:hAnsi="Google Sans Text"/>
          <w:b w:val="1"/>
          <w:bCs w:val="1"/>
          <w:color w:val="1f1f1f"/>
          <w:rtl w:val="0"/>
        </w:rPr>
        <w:t xml:space="preserve">Company</w:t>
      </w:r>
      <w:r w:rsidDel="00000000" w:rsidR="00000000" w:rsidRPr="00000000">
        <w:rPr>
          <w:rFonts w:ascii="Google Sans Text" w:cs="Google Sans Text" w:eastAsia="Google Sans Text" w:hAnsi="Google Sans Text"/>
          <w:color w:val="1f1f1f"/>
          <w:rtl w:val="0"/>
        </w:rPr>
        <w:t xml:space="preserve"> and </w:t>
      </w:r>
      <w:r w:rsidDel="00000000" w:rsidR="00000000" w:rsidRPr="00000000">
        <w:rPr>
          <w:rFonts w:ascii="Google Sans Text" w:cs="Google Sans Text" w:eastAsia="Google Sans Text" w:hAnsi="Google Sans Text"/>
          <w:b w:val="1"/>
          <w:bCs w:val="1"/>
          <w:color w:val="1f1f1f"/>
          <w:rtl w:val="0"/>
        </w:rPr>
        <w:t xml:space="preserve">User</w:t>
      </w:r>
      <w:r w:rsidDel="00000000" w:rsidR="00000000" w:rsidRPr="00000000">
        <w:rPr>
          <w:rFonts w:ascii="Google Sans Text" w:cs="Google Sans Text" w:eastAsia="Google Sans Text" w:hAnsi="Google Sans Text"/>
          <w:color w:val="1f1f1f"/>
          <w:rtl w:val="0"/>
        </w:rPr>
        <w:t xml:space="preserve"> access tokens.</w:t>
      </w:r>
    </w:p>
    <w:p w:rsidR="00000000" w:rsidDel="00000000" w:rsidP="00000000" w:rsidRDefault="00000000" w:rsidRPr="00000000" w14:paraId="00000037">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GET /expensereports/v4/users/{userID}/context/{contextType}/reports.</w:t>
      </w:r>
    </w:p>
    <w:p w:rsidR="00000000" w:rsidDel="00000000" w:rsidP="00000000" w:rsidRDefault="00000000" w:rsidRPr="00000000" w14:paraId="00000038">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Relevance:</w:t>
      </w:r>
      <w:r w:rsidDel="00000000" w:rsidR="00000000" w:rsidRPr="00000000">
        <w:rPr>
          <w:rFonts w:ascii="Google Sans Text" w:cs="Google Sans Text" w:eastAsia="Google Sans Text" w:hAnsi="Google Sans Text"/>
          <w:color w:val="1f1f1f"/>
          <w:rtl w:val="0"/>
        </w:rPr>
        <w:t xml:space="preserve"> This API can retrieve data for reports that have already been created (Assigned/Unsubmitted). Using a Company Token, a backend service </w:t>
      </w:r>
      <w:r w:rsidDel="00000000" w:rsidR="00000000" w:rsidRPr="00000000">
        <w:rPr>
          <w:rFonts w:ascii="Google Sans Text" w:cs="Google Sans Text" w:eastAsia="Google Sans Text" w:hAnsi="Google Sans Text"/>
          <w:i w:val="1"/>
          <w:iCs w:val="1"/>
          <w:color w:val="1f1f1f"/>
          <w:rtl w:val="0"/>
        </w:rPr>
        <w:t xml:space="preserve">could</w:t>
      </w:r>
      <w:r w:rsidDel="00000000" w:rsidR="00000000" w:rsidRPr="00000000">
        <w:rPr>
          <w:rFonts w:ascii="Google Sans Text" w:cs="Google Sans Text" w:eastAsia="Google Sans Text" w:hAnsi="Google Sans Text"/>
          <w:color w:val="1f1f1f"/>
          <w:rtl w:val="0"/>
        </w:rPr>
        <w:t xml:space="preserve"> theoretically iterate through users to fetch their unsubmitted reports.</w:t>
      </w:r>
    </w:p>
    <w:p w:rsidR="00000000" w:rsidDel="00000000" w:rsidP="00000000" w:rsidRDefault="00000000" w:rsidRPr="00000000" w14:paraId="00000039">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The Gap:</w:t>
      </w:r>
      <w:r w:rsidDel="00000000" w:rsidR="00000000" w:rsidRPr="00000000">
        <w:rPr>
          <w:rFonts w:ascii="Google Sans Text" w:cs="Google Sans Text" w:eastAsia="Google Sans Text" w:hAnsi="Google Sans Text"/>
          <w:color w:val="1f1f1f"/>
          <w:rtl w:val="0"/>
        </w:rPr>
        <w:t xml:space="preserve"> Unassigned credit card transactions, by definition, are </w:t>
      </w:r>
      <w:r w:rsidDel="00000000" w:rsidR="00000000" w:rsidRPr="00000000">
        <w:rPr>
          <w:rFonts w:ascii="Google Sans Text" w:cs="Google Sans Text" w:eastAsia="Google Sans Text" w:hAnsi="Google Sans Text"/>
          <w:b w:val="1"/>
          <w:bCs w:val="1"/>
          <w:color w:val="1f1f1f"/>
          <w:rtl w:val="0"/>
        </w:rPr>
        <w:t xml:space="preserve">not yet associated with a report</w:t>
      </w:r>
      <w:r w:rsidDel="00000000" w:rsidR="00000000" w:rsidRPr="00000000">
        <w:rPr>
          <w:rFonts w:ascii="Google Sans Text" w:cs="Google Sans Text" w:eastAsia="Google Sans Text" w:hAnsi="Google Sans Text"/>
          <w:color w:val="1f1f1f"/>
          <w:rtl w:val="0"/>
        </w:rPr>
        <w:t xml:space="preserve">. Therefore, they do not exist as resources within the Reports v4 API. This API can solve the "Unsubmitted" part of the accrual equation but fails for the "Unassigned" part.</w:t>
      </w:r>
    </w:p>
    <w:p w:rsidR="00000000" w:rsidDel="00000000" w:rsidP="00000000" w:rsidRDefault="00000000" w:rsidRPr="00000000" w14:paraId="0000003A">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3.4 Deep Dive: Identity v4 API</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Identity v4 API</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is critical for system enumeration.</w:t>
      </w:r>
    </w:p>
    <w:p w:rsidR="00000000" w:rsidDel="00000000" w:rsidP="00000000" w:rsidRDefault="00000000" w:rsidRPr="00000000" w14:paraId="0000003C">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GET /profile/identity/v4.1/Users.</w:t>
      </w:r>
    </w:p>
    <w:p w:rsidR="00000000" w:rsidDel="00000000" w:rsidP="00000000" w:rsidRDefault="00000000" w:rsidRPr="00000000" w14:paraId="0000003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Token Support:</w:t>
      </w:r>
      <w:r w:rsidDel="00000000" w:rsidR="00000000" w:rsidRPr="00000000">
        <w:rPr>
          <w:rFonts w:ascii="Google Sans Text" w:cs="Google Sans Text" w:eastAsia="Google Sans Text" w:hAnsi="Google Sans Text"/>
          <w:color w:val="1f1f1f"/>
          <w:rtl w:val="0"/>
        </w:rPr>
        <w:t xml:space="preserve"> Supports </w:t>
      </w:r>
      <w:r w:rsidDel="00000000" w:rsidR="00000000" w:rsidRPr="00000000">
        <w:rPr>
          <w:rFonts w:ascii="Google Sans Text" w:cs="Google Sans Text" w:eastAsia="Google Sans Text" w:hAnsi="Google Sans Text"/>
          <w:b w:val="1"/>
          <w:bCs w:val="1"/>
          <w:color w:val="1f1f1f"/>
          <w:rtl w:val="0"/>
        </w:rPr>
        <w:t xml:space="preserve">Company Level Access Tokens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E">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Utility:</w:t>
      </w:r>
      <w:r w:rsidDel="00000000" w:rsidR="00000000" w:rsidRPr="00000000">
        <w:rPr>
          <w:rFonts w:ascii="Google Sans Text" w:cs="Google Sans Text" w:eastAsia="Google Sans Text" w:hAnsi="Google Sans Text"/>
          <w:color w:val="1f1f1f"/>
          <w:rtl w:val="0"/>
        </w:rPr>
        <w:t xml:space="preserve"> This API allows the FastAPI backend to retrieve a complete list of userIds (UUIDs) for every employee in the company.</w:t>
      </w:r>
    </w:p>
    <w:p w:rsidR="00000000" w:rsidDel="00000000" w:rsidP="00000000" w:rsidRDefault="00000000" w:rsidRPr="00000000" w14:paraId="0000003F">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Application:</w:t>
      </w:r>
      <w:r w:rsidDel="00000000" w:rsidR="00000000" w:rsidRPr="00000000">
        <w:rPr>
          <w:rFonts w:ascii="Google Sans Text" w:cs="Google Sans Text" w:eastAsia="Google Sans Text" w:hAnsi="Google Sans Text"/>
          <w:color w:val="1f1f1f"/>
          <w:rtl w:val="0"/>
        </w:rPr>
        <w:t xml:space="preserve"> While this allows the system to know </w:t>
      </w:r>
      <w:r w:rsidDel="00000000" w:rsidR="00000000" w:rsidRPr="00000000">
        <w:rPr>
          <w:rFonts w:ascii="Google Sans Text" w:cs="Google Sans Text" w:eastAsia="Google Sans Text" w:hAnsi="Google Sans Text"/>
          <w:i w:val="1"/>
          <w:iCs w:val="1"/>
          <w:color w:val="1f1f1f"/>
          <w:rtl w:val="0"/>
        </w:rPr>
        <w:t xml:space="preserve">who</w:t>
      </w:r>
      <w:r w:rsidDel="00000000" w:rsidR="00000000" w:rsidRPr="00000000">
        <w:rPr>
          <w:rFonts w:ascii="Google Sans Text" w:cs="Google Sans Text" w:eastAsia="Google Sans Text" w:hAnsi="Google Sans Text"/>
          <w:color w:val="1f1f1f"/>
          <w:rtl w:val="0"/>
        </w:rPr>
        <w:t xml:space="preserve"> the users are, it does not grant the privilege to read their card data via the Cards v4 API. However, it is essential for mapping Employee IDs to names and cost centers in the final dashboard.</w:t>
      </w:r>
    </w:p>
    <w:p w:rsidR="00000000" w:rsidDel="00000000" w:rsidP="00000000" w:rsidRDefault="00000000" w:rsidRPr="00000000" w14:paraId="00000040">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4. Architectural Solution: The "Report-as-a-Source" Pattern</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Since the direct API path for unassigned transactions is blocked by the User Token requirement, the solution must pivot to an alternative data ingress method that provides company-wide visibility. The robust, SAP-sanctioned pattern for this is </w:t>
      </w:r>
      <w:r w:rsidDel="00000000" w:rsidR="00000000" w:rsidRPr="00000000">
        <w:rPr>
          <w:rFonts w:ascii="Google Sans Text" w:cs="Google Sans Text" w:eastAsia="Google Sans Text" w:hAnsi="Google Sans Text"/>
          <w:b w:val="1"/>
          <w:bCs w:val="1"/>
          <w:color w:val="1f1f1f"/>
          <w:rtl w:val="0"/>
        </w:rPr>
        <w:t xml:space="preserve">Intelligence Reporting via SFTP</w:t>
      </w:r>
      <w:r w:rsidDel="00000000" w:rsidR="00000000" w:rsidRPr="00000000">
        <w:rPr>
          <w:rFonts w:ascii="Google Sans Text" w:cs="Google Sans Text" w:eastAsia="Google Sans Text" w:hAnsi="Google Sans Text"/>
          <w:color w:val="1f1f1f"/>
          <w:rtl w:val="0"/>
        </w:rPr>
        <w:t xml:space="preserve">, orchestrated by the FastAPI backend.</w:t>
      </w:r>
    </w:p>
    <w:p w:rsidR="00000000" w:rsidDel="00000000" w:rsidP="00000000" w:rsidRDefault="00000000" w:rsidRPr="00000000" w14:paraId="0000004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Solution Architecture Overview</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architecture implements a </w:t>
      </w:r>
      <w:r w:rsidDel="00000000" w:rsidR="00000000" w:rsidRPr="00000000">
        <w:rPr>
          <w:rFonts w:ascii="Google Sans Text" w:cs="Google Sans Text" w:eastAsia="Google Sans Text" w:hAnsi="Google Sans Text"/>
          <w:b w:val="1"/>
          <w:bCs w:val="1"/>
          <w:color w:val="1f1f1f"/>
          <w:rtl w:val="0"/>
        </w:rPr>
        <w:t xml:space="preserve">Hybrid Data Ingestion</w:t>
      </w:r>
      <w:r w:rsidDel="00000000" w:rsidR="00000000" w:rsidRPr="00000000">
        <w:rPr>
          <w:rFonts w:ascii="Google Sans Text" w:cs="Google Sans Text" w:eastAsia="Google Sans Text" w:hAnsi="Google Sans Text"/>
          <w:color w:val="1f1f1f"/>
          <w:rtl w:val="0"/>
        </w:rPr>
        <w:t xml:space="preserve"> strategy, combining API calls for user metadata with SFTP ingestion for transaction data.</w:t>
      </w:r>
    </w:p>
    <w:p w:rsidR="00000000" w:rsidDel="00000000" w:rsidP="00000000" w:rsidRDefault="00000000" w:rsidRPr="00000000" w14:paraId="00000044">
      <w:pPr>
        <w:numPr>
          <w:ilvl w:val="0"/>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Orchestrator (FastAPI on Azure):</w:t>
      </w:r>
      <w:r w:rsidDel="00000000" w:rsidR="00000000" w:rsidRPr="00000000">
        <w:rPr>
          <w:rFonts w:ascii="Google Sans Text" w:cs="Google Sans Text" w:eastAsia="Google Sans Text" w:hAnsi="Google Sans Text"/>
          <w:color w:val="1f1f1f"/>
          <w:rtl w:val="0"/>
        </w:rPr>
        <w:t xml:space="preserve"> The central brain that manages schedules, data ingestion, and transformation.</w:t>
      </w:r>
    </w:p>
    <w:p w:rsidR="00000000" w:rsidDel="00000000" w:rsidP="00000000" w:rsidRDefault="00000000" w:rsidRPr="00000000" w14:paraId="00000045">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Source A (SAP Concur Intelligence):</w:t>
      </w:r>
      <w:r w:rsidDel="00000000" w:rsidR="00000000" w:rsidRPr="00000000">
        <w:rPr>
          <w:rFonts w:ascii="Google Sans Text" w:cs="Google Sans Text" w:eastAsia="Google Sans Text" w:hAnsi="Google Sans Text"/>
          <w:color w:val="1f1f1f"/>
          <w:rtl w:val="0"/>
        </w:rPr>
        <w:t xml:space="preserve"> A scheduled "Unassigned Credit Card Transactions" report delivered to SFTP.</w:t>
      </w:r>
    </w:p>
    <w:p w:rsidR="00000000" w:rsidDel="00000000" w:rsidP="00000000" w:rsidRDefault="00000000" w:rsidRPr="00000000" w14:paraId="00000046">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Source B (Identity v4 API):</w:t>
      </w:r>
      <w:r w:rsidDel="00000000" w:rsidR="00000000" w:rsidRPr="00000000">
        <w:rPr>
          <w:rFonts w:ascii="Google Sans Text" w:cs="Google Sans Text" w:eastAsia="Google Sans Text" w:hAnsi="Google Sans Text"/>
          <w:color w:val="1f1f1f"/>
          <w:rtl w:val="0"/>
        </w:rPr>
        <w:t xml:space="preserve"> Provides user metadata (Department, Cost Center) via Company Token.</w:t>
      </w:r>
    </w:p>
    <w:p w:rsidR="00000000" w:rsidDel="00000000" w:rsidP="00000000" w:rsidRDefault="00000000" w:rsidRPr="00000000" w14:paraId="00000047">
      <w:pPr>
        <w:numPr>
          <w:ilvl w:val="0"/>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Storage Layer (Azure SQL / Cosmos DB):</w:t>
      </w:r>
      <w:r w:rsidDel="00000000" w:rsidR="00000000" w:rsidRPr="00000000">
        <w:rPr>
          <w:rFonts w:ascii="Google Sans Text" w:cs="Google Sans Text" w:eastAsia="Google Sans Text" w:hAnsi="Google Sans Text"/>
          <w:color w:val="1f1f1f"/>
          <w:rtl w:val="0"/>
        </w:rPr>
        <w:t xml:space="preserve"> Stores the normalized accrual data.</w:t>
      </w:r>
    </w:p>
    <w:p w:rsidR="00000000" w:rsidDel="00000000" w:rsidP="00000000" w:rsidRDefault="00000000" w:rsidRPr="00000000" w14:paraId="00000048">
      <w:pPr>
        <w:numPr>
          <w:ilvl w:val="0"/>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Presentation Layer (SharePoint):</w:t>
      </w:r>
      <w:r w:rsidDel="00000000" w:rsidR="00000000" w:rsidRPr="00000000">
        <w:rPr>
          <w:rFonts w:ascii="Google Sans Text" w:cs="Google Sans Text" w:eastAsia="Google Sans Text" w:hAnsi="Google Sans Text"/>
          <w:color w:val="1f1f1f"/>
          <w:rtl w:val="0"/>
        </w:rPr>
        <w:t xml:space="preserve"> Displays the data, populated via Microsoft Graph API.</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The "Unassigned Credit Card Transactions" Report</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SAP Concur provides a standard report within its Analysis/Intelligence module specifically designed for this use case: </w:t>
      </w:r>
      <w:r w:rsidDel="00000000" w:rsidR="00000000" w:rsidRPr="00000000">
        <w:rPr>
          <w:rFonts w:ascii="Google Sans Text" w:cs="Google Sans Text" w:eastAsia="Google Sans Text" w:hAnsi="Google Sans Text"/>
          <w:b w:val="1"/>
          <w:bCs w:val="1"/>
          <w:color w:val="1f1f1f"/>
          <w:rtl w:val="0"/>
        </w:rPr>
        <w:t xml:space="preserve">"Unassigned Credit Card Transactions"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3</w:t>
      </w:r>
    </w:p>
    <w:p w:rsidR="00000000" w:rsidDel="00000000" w:rsidP="00000000" w:rsidRDefault="00000000" w:rsidRPr="00000000" w14:paraId="0000004B">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Content:</w:t>
      </w:r>
      <w:r w:rsidDel="00000000" w:rsidR="00000000" w:rsidRPr="00000000">
        <w:rPr>
          <w:rFonts w:ascii="Google Sans Text" w:cs="Google Sans Text" w:eastAsia="Google Sans Text" w:hAnsi="Google Sans Text"/>
          <w:color w:val="1f1f1f"/>
          <w:rtl w:val="0"/>
        </w:rPr>
        <w:t xml:space="preserve"> This report captures all corporate card transactions that have been posted to Concur but have not yet been assigned to an expense report.</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4C">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Data Fields:</w:t>
      </w:r>
      <w:r w:rsidDel="00000000" w:rsidR="00000000" w:rsidRPr="00000000">
        <w:rPr>
          <w:rFonts w:ascii="Google Sans Text" w:cs="Google Sans Text" w:eastAsia="Google Sans Text" w:hAnsi="Google Sans Text"/>
          <w:color w:val="1f1f1f"/>
          <w:rtl w:val="0"/>
        </w:rPr>
        <w:t xml:space="preserve"> It includes critical fields such as Merchant Code, Description, Transaction Date, Posted Amount, Reimbursement Currency, Employee Name, and Employee ID.</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4D">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Availability:</w:t>
      </w:r>
      <w:r w:rsidDel="00000000" w:rsidR="00000000" w:rsidRPr="00000000">
        <w:rPr>
          <w:rFonts w:ascii="Google Sans Text" w:cs="Google Sans Text" w:eastAsia="Google Sans Text" w:hAnsi="Google Sans Text"/>
          <w:color w:val="1f1f1f"/>
          <w:rtl w:val="0"/>
        </w:rPr>
        <w:t xml:space="preserve"> This report is available in the "Accrual" folder of the standard reports catalog.</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4E">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Automation:</w:t>
      </w:r>
      <w:r w:rsidDel="00000000" w:rsidR="00000000" w:rsidRPr="00000000">
        <w:rPr>
          <w:rFonts w:ascii="Google Sans Text" w:cs="Google Sans Text" w:eastAsia="Google Sans Text" w:hAnsi="Google Sans Text"/>
          <w:color w:val="1f1f1f"/>
          <w:rtl w:val="0"/>
        </w:rPr>
        <w:t xml:space="preserve"> The Intelligence platform allows this report to be </w:t>
      </w:r>
      <w:r w:rsidDel="00000000" w:rsidR="00000000" w:rsidRPr="00000000">
        <w:rPr>
          <w:rFonts w:ascii="Google Sans Text" w:cs="Google Sans Text" w:eastAsia="Google Sans Text" w:hAnsi="Google Sans Text"/>
          <w:b w:val="1"/>
          <w:bCs w:val="1"/>
          <w:color w:val="1f1f1f"/>
          <w:rtl w:val="0"/>
        </w:rPr>
        <w:t xml:space="preserve">scheduled</w:t>
      </w:r>
      <w:r w:rsidDel="00000000" w:rsidR="00000000" w:rsidRPr="00000000">
        <w:rPr>
          <w:rFonts w:ascii="Google Sans Text" w:cs="Google Sans Text" w:eastAsia="Google Sans Text" w:hAnsi="Google Sans Text"/>
          <w:color w:val="1f1f1f"/>
          <w:rtl w:val="0"/>
        </w:rPr>
        <w:t xml:space="preserve">. It can be configured to run daily (e.g., at 01:00 UTC) and output a formatted file (CSV, XLS, XML) to an </w:t>
      </w:r>
      <w:r w:rsidDel="00000000" w:rsidR="00000000" w:rsidRPr="00000000">
        <w:rPr>
          <w:rFonts w:ascii="Google Sans Text" w:cs="Google Sans Text" w:eastAsia="Google Sans Text" w:hAnsi="Google Sans Text"/>
          <w:b w:val="1"/>
          <w:bCs w:val="1"/>
          <w:color w:val="1f1f1f"/>
          <w:rtl w:val="0"/>
        </w:rPr>
        <w:t xml:space="preserve">SAP Concur-hosted SFTP server</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Why This Solves the Problem</w:t>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approach bypasses the OAuth2 limitation entirely. Instead of the FastAPI application asking the API "Give me User A's transactions" (which requires User A's token), the application asks the Intelligence engine "Give me a dump of ALL unassigned transactions," which is an administrative privilege. The data is delivered securely via SFTP, and the FastAPI application ingests it using a Service Account (SSH Key), effectively decoupling data retrieval from individual user sessions.</w:t>
      </w:r>
    </w:p>
    <w:p w:rsidR="00000000" w:rsidDel="00000000" w:rsidP="00000000" w:rsidRDefault="00000000" w:rsidRPr="00000000" w14:paraId="0000005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4.4 The "Company Bill Statements" Consideration</w:t>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research material mentions the </w:t>
      </w:r>
      <w:r w:rsidDel="00000000" w:rsidR="00000000" w:rsidRPr="00000000">
        <w:rPr>
          <w:rFonts w:ascii="Google Sans Text" w:cs="Google Sans Text" w:eastAsia="Google Sans Text" w:hAnsi="Google Sans Text"/>
          <w:b w:val="1"/>
          <w:bCs w:val="1"/>
          <w:color w:val="1f1f1f"/>
          <w:rtl w:val="0"/>
        </w:rPr>
        <w:t xml:space="preserve">Company Bill Statements</w:t>
      </w:r>
      <w:r w:rsidDel="00000000" w:rsidR="00000000" w:rsidRPr="00000000">
        <w:rPr>
          <w:rFonts w:ascii="Google Sans Text" w:cs="Google Sans Text" w:eastAsia="Google Sans Text" w:hAnsi="Google Sans Text"/>
          <w:color w:val="1f1f1f"/>
          <w:rtl w:val="0"/>
        </w:rPr>
        <w:t xml:space="preserve"> feature.</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 This feature centralizes p-card reconciliation.</w:t>
      </w:r>
    </w:p>
    <w:p w:rsidR="00000000" w:rsidDel="00000000" w:rsidP="00000000" w:rsidRDefault="00000000" w:rsidRPr="00000000" w14:paraId="00000053">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If the client uses Company Bill Statements, unassigned transactions may also be visible in the </w:t>
      </w:r>
      <w:r w:rsidDel="00000000" w:rsidR="00000000" w:rsidRPr="00000000">
        <w:rPr>
          <w:rFonts w:ascii="Google Sans Text" w:cs="Google Sans Text" w:eastAsia="Google Sans Text" w:hAnsi="Google Sans Text"/>
          <w:b w:val="1"/>
          <w:bCs w:val="1"/>
          <w:color w:val="1f1f1f"/>
          <w:rtl w:val="0"/>
        </w:rPr>
        <w:t xml:space="preserve">Standard Accounting Extract (SAE)</w:t>
      </w:r>
      <w:r w:rsidDel="00000000" w:rsidR="00000000" w:rsidRPr="00000000">
        <w:rPr>
          <w:rFonts w:ascii="Google Sans Text" w:cs="Google Sans Text" w:eastAsia="Google Sans Text" w:hAnsi="Google Sans Text"/>
          <w:color w:val="1f1f1f"/>
          <w:rtl w:val="0"/>
        </w:rPr>
        <w:t xml:space="preserve"> under the "Company Bill Statements" section.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54">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However, SAEs are typically generated for </w:t>
      </w:r>
      <w:r w:rsidDel="00000000" w:rsidR="00000000" w:rsidRPr="00000000">
        <w:rPr>
          <w:rFonts w:ascii="Google Sans Text" w:cs="Google Sans Text" w:eastAsia="Google Sans Text" w:hAnsi="Google Sans Text"/>
          <w:i w:val="1"/>
          <w:iCs w:val="1"/>
          <w:color w:val="1f1f1f"/>
          <w:rtl w:val="0"/>
        </w:rPr>
        <w:t xml:space="preserve">posting</w:t>
      </w:r>
      <w:r w:rsidDel="00000000" w:rsidR="00000000" w:rsidRPr="00000000">
        <w:rPr>
          <w:rFonts w:ascii="Google Sans Text" w:cs="Google Sans Text" w:eastAsia="Google Sans Text" w:hAnsi="Google Sans Text"/>
          <w:color w:val="1f1f1f"/>
          <w:rtl w:val="0"/>
        </w:rPr>
        <w:t xml:space="preserve"> purposes (i.e., ready for the ERP). Relying on the SAE for </w:t>
      </w:r>
      <w:r w:rsidDel="00000000" w:rsidR="00000000" w:rsidRPr="00000000">
        <w:rPr>
          <w:rFonts w:ascii="Google Sans Text" w:cs="Google Sans Text" w:eastAsia="Google Sans Text" w:hAnsi="Google Sans Text"/>
          <w:i w:val="1"/>
          <w:iCs w:val="1"/>
          <w:color w:val="1f1f1f"/>
          <w:rtl w:val="0"/>
        </w:rPr>
        <w:t xml:space="preserve">accruals</w:t>
      </w:r>
      <w:r w:rsidDel="00000000" w:rsidR="00000000" w:rsidRPr="00000000">
        <w:rPr>
          <w:rFonts w:ascii="Google Sans Text" w:cs="Google Sans Text" w:eastAsia="Google Sans Text" w:hAnsi="Google Sans Text"/>
          <w:color w:val="1f1f1f"/>
          <w:rtl w:val="0"/>
        </w:rPr>
        <w:t xml:space="preserve"> (unprocessed spend) can be risky if the configuration excludes unassigned items.</w:t>
      </w:r>
    </w:p>
    <w:p w:rsidR="00000000" w:rsidDel="00000000" w:rsidP="00000000" w:rsidRDefault="00000000" w:rsidRPr="00000000" w14:paraId="00000055">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Therefore, the </w:t>
      </w:r>
      <w:r w:rsidDel="00000000" w:rsidR="00000000" w:rsidRPr="00000000">
        <w:rPr>
          <w:rFonts w:ascii="Google Sans Text" w:cs="Google Sans Text" w:eastAsia="Google Sans Text" w:hAnsi="Google Sans Text"/>
          <w:b w:val="1"/>
          <w:bCs w:val="1"/>
          <w:color w:val="1f1f1f"/>
          <w:rtl w:val="0"/>
        </w:rPr>
        <w:t xml:space="preserve">Intelligence Report</w:t>
      </w:r>
      <w:r w:rsidDel="00000000" w:rsidR="00000000" w:rsidRPr="00000000">
        <w:rPr>
          <w:rFonts w:ascii="Google Sans Text" w:cs="Google Sans Text" w:eastAsia="Google Sans Text" w:hAnsi="Google Sans Text"/>
          <w:color w:val="1f1f1f"/>
          <w:rtl w:val="0"/>
        </w:rPr>
        <w:t xml:space="preserve"> remains the most reliable source for raw, unassigned liability data.</w:t>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5. Technical Implementation Guide</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section details the step-by-step implementation of the solution using </w:t>
      </w:r>
      <w:r w:rsidDel="00000000" w:rsidR="00000000" w:rsidRPr="00000000">
        <w:rPr>
          <w:rFonts w:ascii="Google Sans Text" w:cs="Google Sans Text" w:eastAsia="Google Sans Text" w:hAnsi="Google Sans Text"/>
          <w:b w:val="1"/>
          <w:bCs w:val="1"/>
          <w:color w:val="1f1f1f"/>
          <w:rtl w:val="0"/>
        </w:rPr>
        <w:t xml:space="preserve">Python FastAPI</w:t>
      </w:r>
      <w:r w:rsidDel="00000000" w:rsidR="00000000" w:rsidRPr="00000000">
        <w:rPr>
          <w:rFonts w:ascii="Google Sans Text" w:cs="Google Sans Text" w:eastAsia="Google Sans Text" w:hAnsi="Google Sans Text"/>
          <w:color w:val="1f1f1f"/>
          <w:rtl w:val="0"/>
        </w:rPr>
        <w:t xml:space="preserve"> hosted on </w:t>
      </w:r>
      <w:r w:rsidDel="00000000" w:rsidR="00000000" w:rsidRPr="00000000">
        <w:rPr>
          <w:rFonts w:ascii="Google Sans Text" w:cs="Google Sans Text" w:eastAsia="Google Sans Text" w:hAnsi="Google Sans Text"/>
          <w:b w:val="1"/>
          <w:bCs w:val="1"/>
          <w:color w:val="1f1f1f"/>
          <w:rtl w:val="0"/>
        </w:rPr>
        <w:t xml:space="preserve">Azure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Infrastructure Components</w:t>
      </w:r>
    </w:p>
    <w:p w:rsidR="00000000" w:rsidDel="00000000" w:rsidP="00000000" w:rsidRDefault="00000000" w:rsidRPr="00000000" w14:paraId="00000059">
      <w:pPr>
        <w:numPr>
          <w:ilvl w:val="0"/>
          <w:numId w:val="18"/>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Azure App Service (Linux Plan):</w:t>
      </w:r>
      <w:r w:rsidDel="00000000" w:rsidR="00000000" w:rsidRPr="00000000">
        <w:rPr>
          <w:rFonts w:ascii="Google Sans Text" w:cs="Google Sans Text" w:eastAsia="Google Sans Text" w:hAnsi="Google Sans Text"/>
          <w:color w:val="1f1f1f"/>
          <w:rtl w:val="0"/>
        </w:rPr>
        <w:t xml:space="preserve"> Hosting the FastAPI Docker container.</w:t>
      </w:r>
    </w:p>
    <w:p w:rsidR="00000000" w:rsidDel="00000000" w:rsidP="00000000" w:rsidRDefault="00000000" w:rsidRPr="00000000" w14:paraId="0000005A">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Azure Key Vault:</w:t>
      </w:r>
      <w:r w:rsidDel="00000000" w:rsidR="00000000" w:rsidRPr="00000000">
        <w:rPr>
          <w:rFonts w:ascii="Google Sans Text" w:cs="Google Sans Text" w:eastAsia="Google Sans Text" w:hAnsi="Google Sans Text"/>
          <w:color w:val="1f1f1f"/>
          <w:rtl w:val="0"/>
        </w:rPr>
        <w:t xml:space="preserve"> Securely storing the Concur Client ID, Client Secret, Refresh Token, SFTP Host, SFTP Username, and SSH Private Key.</w:t>
      </w:r>
    </w:p>
    <w:p w:rsidR="00000000" w:rsidDel="00000000" w:rsidP="00000000" w:rsidRDefault="00000000" w:rsidRPr="00000000" w14:paraId="0000005B">
      <w:pPr>
        <w:numPr>
          <w:ilvl w:val="0"/>
          <w:numId w:val="1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Azure SQL Database:</w:t>
      </w:r>
      <w:r w:rsidDel="00000000" w:rsidR="00000000" w:rsidRPr="00000000">
        <w:rPr>
          <w:rFonts w:ascii="Google Sans Text" w:cs="Google Sans Text" w:eastAsia="Google Sans Text" w:hAnsi="Google Sans Text"/>
          <w:color w:val="1f1f1f"/>
          <w:rtl w:val="0"/>
        </w:rPr>
        <w:t xml:space="preserve"> For persisting the current state of accruals.</w:t>
      </w:r>
    </w:p>
    <w:p w:rsidR="00000000" w:rsidDel="00000000" w:rsidP="00000000" w:rsidRDefault="00000000" w:rsidRPr="00000000" w14:paraId="0000005C">
      <w:pPr>
        <w:numPr>
          <w:ilvl w:val="0"/>
          <w:numId w:val="1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Concur SFTP Account:</w:t>
      </w:r>
      <w:r w:rsidDel="00000000" w:rsidR="00000000" w:rsidRPr="00000000">
        <w:rPr>
          <w:rFonts w:ascii="Google Sans Text" w:cs="Google Sans Text" w:eastAsia="Google Sans Text" w:hAnsi="Google Sans Text"/>
          <w:color w:val="1f1f1f"/>
          <w:rtl w:val="0"/>
        </w:rPr>
        <w:t xml:space="preserve"> Provisioned by SAP Concur support.</w:t>
      </w:r>
    </w:p>
    <w:p w:rsidR="00000000" w:rsidDel="00000000" w:rsidP="00000000" w:rsidRDefault="00000000" w:rsidRPr="00000000" w14:paraId="0000005D">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Step 1: Configuring SAP Concur Intelligence</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Before writing code, the data source must be configured.</w:t>
      </w:r>
    </w:p>
    <w:p w:rsidR="00000000" w:rsidDel="00000000" w:rsidP="00000000" w:rsidRDefault="00000000" w:rsidRPr="00000000" w14:paraId="0000005F">
      <w:pPr>
        <w:numPr>
          <w:ilvl w:val="0"/>
          <w:numId w:val="19"/>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Log in</w:t>
      </w:r>
      <w:r w:rsidDel="00000000" w:rsidR="00000000" w:rsidRPr="00000000">
        <w:rPr>
          <w:rFonts w:ascii="Google Sans Text" w:cs="Google Sans Text" w:eastAsia="Google Sans Text" w:hAnsi="Google Sans Text"/>
          <w:color w:val="1f1f1f"/>
          <w:rtl w:val="0"/>
        </w:rPr>
        <w:t xml:space="preserve"> to SAP Concur as an Administrator with the "Cognos Professional Author" or "Business Author" role.</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60">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Navigate</w:t>
      </w:r>
      <w:r w:rsidDel="00000000" w:rsidR="00000000" w:rsidRPr="00000000">
        <w:rPr>
          <w:rFonts w:ascii="Google Sans Text" w:cs="Google Sans Text" w:eastAsia="Google Sans Text" w:hAnsi="Google Sans Text"/>
          <w:color w:val="1f1f1f"/>
          <w:rtl w:val="0"/>
        </w:rPr>
        <w:t xml:space="preserve"> to Reporting &gt; Intelligence.</w:t>
      </w:r>
    </w:p>
    <w:p w:rsidR="00000000" w:rsidDel="00000000" w:rsidP="00000000" w:rsidRDefault="00000000" w:rsidRPr="00000000" w14:paraId="00000061">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Locate</w:t>
      </w:r>
      <w:r w:rsidDel="00000000" w:rsidR="00000000" w:rsidRPr="00000000">
        <w:rPr>
          <w:rFonts w:ascii="Google Sans Text" w:cs="Google Sans Text" w:eastAsia="Google Sans Text" w:hAnsi="Google Sans Text"/>
          <w:color w:val="1f1f1f"/>
          <w:rtl w:val="0"/>
        </w:rPr>
        <w:t xml:space="preserve"> the standard report: Public Folders &gt; Intelligence - Standard Reports &gt; Accrual &gt; Unassigned Credit Card Transactions.</w:t>
      </w:r>
    </w:p>
    <w:p w:rsidR="00000000" w:rsidDel="00000000" w:rsidP="00000000" w:rsidRDefault="00000000" w:rsidRPr="00000000" w14:paraId="00000062">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Create a View:</w:t>
      </w:r>
      <w:r w:rsidDel="00000000" w:rsidR="00000000" w:rsidRPr="00000000">
        <w:rPr>
          <w:rFonts w:ascii="Google Sans Text" w:cs="Google Sans Text" w:eastAsia="Google Sans Text" w:hAnsi="Google Sans Text"/>
          <w:color w:val="1f1f1f"/>
          <w:rtl w:val="0"/>
        </w:rPr>
        <w:t xml:space="preserve"> Save a copy of this report to your company's folder. Modify it to ensure it exports as </w:t>
      </w:r>
      <w:r w:rsidDel="00000000" w:rsidR="00000000" w:rsidRPr="00000000">
        <w:rPr>
          <w:rFonts w:ascii="Google Sans Text" w:cs="Google Sans Text" w:eastAsia="Google Sans Text" w:hAnsi="Google Sans Text"/>
          <w:b w:val="1"/>
          <w:bCs w:val="1"/>
          <w:color w:val="1f1f1f"/>
          <w:rtl w:val="0"/>
        </w:rPr>
        <w:t xml:space="preserve">CSV</w:t>
      </w:r>
      <w:r w:rsidDel="00000000" w:rsidR="00000000" w:rsidRPr="00000000">
        <w:rPr>
          <w:rFonts w:ascii="Google Sans Text" w:cs="Google Sans Text" w:eastAsia="Google Sans Text" w:hAnsi="Google Sans Text"/>
          <w:color w:val="1f1f1f"/>
          <w:rtl w:val="0"/>
        </w:rPr>
        <w:t xml:space="preserve"> (preferred for machine parsing) or XML.</w:t>
      </w:r>
    </w:p>
    <w:p w:rsidR="00000000" w:rsidDel="00000000" w:rsidP="00000000" w:rsidRDefault="00000000" w:rsidRPr="00000000" w14:paraId="00000063">
      <w:pPr>
        <w:numPr>
          <w:ilvl w:val="0"/>
          <w:numId w:val="1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Schedule the Report:</w:t>
      </w:r>
    </w:p>
    <w:p w:rsidR="00000000" w:rsidDel="00000000" w:rsidP="00000000" w:rsidRDefault="00000000" w:rsidRPr="00000000" w14:paraId="00000064">
      <w:pPr>
        <w:numPr>
          <w:ilvl w:val="1"/>
          <w:numId w:val="20"/>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the interval to </w:t>
      </w:r>
      <w:r w:rsidDel="00000000" w:rsidR="00000000" w:rsidRPr="00000000">
        <w:rPr>
          <w:rFonts w:ascii="Google Sans Text" w:cs="Google Sans Text" w:eastAsia="Google Sans Text" w:hAnsi="Google Sans Text"/>
          <w:b w:val="1"/>
          <w:bCs w:val="1"/>
          <w:color w:val="1f1f1f"/>
          <w:rtl w:val="0"/>
        </w:rPr>
        <w:t xml:space="preserve">Daily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5">
      <w:pPr>
        <w:numPr>
          <w:ilvl w:val="1"/>
          <w:numId w:val="2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Set the delivery method to </w:t>
      </w:r>
      <w:r w:rsidDel="00000000" w:rsidR="00000000" w:rsidRPr="00000000">
        <w:rPr>
          <w:rFonts w:ascii="Google Sans Text" w:cs="Google Sans Text" w:eastAsia="Google Sans Text" w:hAnsi="Google Sans Text"/>
          <w:b w:val="1"/>
          <w:bCs w:val="1"/>
          <w:color w:val="1f1f1f"/>
          <w:rtl w:val="0"/>
        </w:rPr>
        <w:t xml:space="preserve">File System</w:t>
      </w:r>
      <w:r w:rsidDel="00000000" w:rsidR="00000000" w:rsidRPr="00000000">
        <w:rPr>
          <w:rFonts w:ascii="Google Sans Text" w:cs="Google Sans Text" w:eastAsia="Google Sans Text" w:hAnsi="Google Sans Text"/>
          <w:color w:val="1f1f1f"/>
          <w:rtl w:val="0"/>
        </w:rPr>
        <w:t xml:space="preserve"> (which targets the SFTP server).</w:t>
      </w:r>
    </w:p>
    <w:p w:rsidR="00000000" w:rsidDel="00000000" w:rsidP="00000000" w:rsidRDefault="00000000" w:rsidRPr="00000000" w14:paraId="00000066">
      <w:pPr>
        <w:numPr>
          <w:ilvl w:val="1"/>
          <w:numId w:val="2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Define a consistent naming convention (e.g., accrual_unassigned_%Y%m%d.csv).</w:t>
      </w:r>
    </w:p>
    <w:p w:rsidR="00000000" w:rsidDel="00000000" w:rsidP="00000000" w:rsidRDefault="00000000" w:rsidRPr="00000000" w14:paraId="00000067">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Step 2: The FastAPI "Ingestion Engine"</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FastAPI application will act as a background worker. While FastAPI is primarily a web framework, it can handle scheduled tasks using libraries like APScheduler or fastapi-utils.</w:t>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5.3.1 Dependencies</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requirements.txt</w:t>
      </w:r>
      <w:r w:rsidDel="00000000" w:rsidR="00000000" w:rsidRPr="00000000">
        <w:rPr>
          <w:rFonts w:ascii="Google Sans Text" w:cs="Google Sans Text" w:eastAsia="Google Sans Text" w:hAnsi="Google Sans Text"/>
          <w:color w:val="1f1f1f"/>
          <w:shd w:fill="f0f4f9" w:val="clear"/>
          <w:rtl w:val="0"/>
        </w:rPr>
        <w:br w:type="textWrapping"/>
        <w:t xml:space="preserve">fastapi</w:t>
        <w:br w:type="textWrapping"/>
        <w:t xml:space="preserve">uvicorn</w:t>
        <w:br w:type="textWrapping"/>
        <w:t xml:space="preserve">paramiko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SFTP connection</w:t>
      </w:r>
      <w:r w:rsidDel="00000000" w:rsidR="00000000" w:rsidRPr="00000000">
        <w:rPr>
          <w:rFonts w:ascii="Google Sans Text" w:cs="Google Sans Text" w:eastAsia="Google Sans Text" w:hAnsi="Google Sans Text"/>
          <w:color w:val="1f1f1f"/>
          <w:shd w:fill="f0f4f9" w:val="clear"/>
          <w:rtl w:val="0"/>
        </w:rPr>
        <w:br w:type="textWrapping"/>
        <w:t xml:space="preserve">pandas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CSV data processing</w:t>
      </w:r>
      <w:r w:rsidDel="00000000" w:rsidR="00000000" w:rsidRPr="00000000">
        <w:rPr>
          <w:rFonts w:ascii="Google Sans Text" w:cs="Google Sans Text" w:eastAsia="Google Sans Text" w:hAnsi="Google Sans Text"/>
          <w:color w:val="1f1f1f"/>
          <w:shd w:fill="f0f4f9" w:val="clear"/>
          <w:rtl w:val="0"/>
        </w:rPr>
        <w:br w:type="textWrapping"/>
        <w:t xml:space="preserve">httpx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API calls (Graph, Identity v4)</w:t>
      </w:r>
      <w:r w:rsidDel="00000000" w:rsidR="00000000" w:rsidRPr="00000000">
        <w:rPr>
          <w:rFonts w:ascii="Google Sans Text" w:cs="Google Sans Text" w:eastAsia="Google Sans Text" w:hAnsi="Google Sans Text"/>
          <w:color w:val="1f1f1f"/>
          <w:shd w:fill="f0f4f9" w:val="clear"/>
          <w:rtl w:val="0"/>
        </w:rPr>
        <w:br w:type="textWrapping"/>
        <w:t xml:space="preserve">apscheduler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scheduling the ingest job</w:t>
      </w:r>
      <w:r w:rsidDel="00000000" w:rsidR="00000000" w:rsidRPr="00000000">
        <w:rPr>
          <w:rFonts w:ascii="Google Sans Text" w:cs="Google Sans Text" w:eastAsia="Google Sans Text" w:hAnsi="Google Sans Text"/>
          <w:color w:val="1f1f1f"/>
          <w:shd w:fill="f0f4f9" w:val="clear"/>
          <w:rtl w:val="0"/>
        </w:rPr>
        <w:br w:type="textWrapping"/>
        <w:t xml:space="preserve">azure-identity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Key Vault integration</w:t>
      </w:r>
      <w:r w:rsidDel="00000000" w:rsidR="00000000" w:rsidRPr="00000000">
        <w:rPr>
          <w:rFonts w:ascii="Google Sans Text" w:cs="Google Sans Text" w:eastAsia="Google Sans Text" w:hAnsi="Google Sans Text"/>
          <w:color w:val="1f1f1f"/>
          <w:shd w:fill="f0f4f9" w:val="clear"/>
          <w:rtl w:val="0"/>
        </w:rPr>
        <w:br w:type="textWrapping"/>
        <w:t xml:space="preserve">azure-keyvault-secrets</w:t>
        <w:br w:type="textWrapping"/>
        <w:t xml:space="preserve">sqlalchemy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database persistence</w:t>
      </w:r>
      <w:r w:rsidDel="00000000" w:rsidR="00000000" w:rsidRPr="00000000">
        <w:rPr>
          <w:rFonts w:ascii="Google Sans Text" w:cs="Google Sans Text" w:eastAsia="Google Sans Text" w:hAnsi="Google Sans Text"/>
          <w:color w:val="1f1f1f"/>
          <w:shd w:fill="f0f4f9" w:val="clear"/>
          <w:rtl w:val="0"/>
        </w:rPr>
        <w:br w:type="textWrapping"/>
        <w:t xml:space="preserve">msgraph-core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For SharePoint integration</w:t>
      </w:r>
      <w:r w:rsidDel="00000000" w:rsidR="00000000" w:rsidRPr="00000000">
        <w:rPr>
          <w:rFonts w:ascii="Google Sans Text" w:cs="Google Sans Text" w:eastAsia="Google Sans Text" w:hAnsi="Google Sans Text"/>
          <w:color w:val="1f1f1f"/>
          <w:shd w:fill="f0f4f9" w:val="clear"/>
          <w:rtl w:val="0"/>
        </w:rPr>
        <w:br w:type="textWrapping"/>
      </w:r>
    </w:p>
    <w:p w:rsidR="00000000" w:rsidDel="00000000" w:rsidP="00000000" w:rsidRDefault="00000000" w:rsidRPr="00000000" w14:paraId="0000006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5.3.2 The SFTP Ingestion Logic</w:t>
      </w:r>
    </w:p>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function connects to the Concur SFTP, looks for new files, and processes them.</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paramiko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pandas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pd</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io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BytesIO</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datetime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datetime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ConcurSftpConnector: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host, username, key_content):</w:t>
      </w:r>
      <w:r w:rsidDel="00000000" w:rsidR="00000000" w:rsidRPr="00000000">
        <w:rPr>
          <w:rFonts w:ascii="Google Sans Text" w:cs="Google Sans Text" w:eastAsia="Google Sans Text" w:hAnsi="Google Sans Text"/>
          <w:color w:val="1f1f1f"/>
          <w:shd w:fill="f0f4f9" w:val="clear"/>
          <w:rtl w:val="0"/>
        </w:rPr>
        <w:br w:type="textWrapping"/>
        <w:t xml:space="preserve">        self.host = host</w:t>
        <w:br w:type="textWrapping"/>
        <w:t xml:space="preserve">        self.username = username</w:t>
        <w:br w:type="textWrapping"/>
        <w:t xml:space="preserve">        self.key = paramiko.RSAKey.from_private_key(BytesIO(key_content.encode()))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fetch_latest_accrual_report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directory=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'/out'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br w:type="textWrapping"/>
        <w:t xml:space="preserve">        transport = paramiko.Transport((self.host,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22</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transport.connect(username=self.username, pkey=self.key)</w:t>
        <w:br w:type="textWrapping"/>
        <w:t xml:space="preserve">        sftp = paramiko.SFTPClient.from_transport(transport)</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try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files = sftp.listdir_attr(directory)</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Filter for accrual reports and sort by modification time</w:t>
      </w:r>
      <w:r w:rsidDel="00000000" w:rsidR="00000000" w:rsidRPr="00000000">
        <w:rPr>
          <w:rFonts w:ascii="Google Sans Text" w:cs="Google Sans Text" w:eastAsia="Google Sans Text" w:hAnsi="Google Sans Text"/>
          <w:color w:val="1f1f1f"/>
          <w:shd w:fill="f0f4f9" w:val="clear"/>
          <w:rtl w:val="0"/>
        </w:rPr>
        <w:br w:type="textWrapping"/>
        <w:t xml:space="preserve">            accrual_files = [f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f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files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"accrual_unassigned"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f.filename]</w:t>
        <w:br w:type="textWrapping"/>
        <w:t xml:space="preserve">            accrual_files.sort(key=</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lambda</w:t>
      </w:r>
      <w:r w:rsidDel="00000000" w:rsidR="00000000" w:rsidRPr="00000000">
        <w:rPr>
          <w:rFonts w:ascii="Google Sans Text" w:cs="Google Sans Text" w:eastAsia="Google Sans Text" w:hAnsi="Google Sans Text"/>
          <w:color w:val="1f1f1f"/>
          <w:shd w:fill="f0f4f9" w:val="clear"/>
          <w:rtl w:val="0"/>
        </w:rPr>
        <w:t xml:space="preserve"> x: x.st_mtime, reverse=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not</w:t>
      </w:r>
      <w:r w:rsidDel="00000000" w:rsidR="00000000" w:rsidRPr="00000000">
        <w:rPr>
          <w:rFonts w:ascii="Google Sans Text" w:cs="Google Sans Text" w:eastAsia="Google Sans Text" w:hAnsi="Google Sans Text"/>
          <w:color w:val="1f1f1f"/>
          <w:shd w:fill="f0f4f9" w:val="clear"/>
          <w:rtl w:val="0"/>
        </w:rPr>
        <w:t xml:space="preserve"> accrual_files: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None</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latest_file = accrual_files</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sftp.</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open</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{directory}</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{latest_file.filename}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f:</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Load CSV content into Pandas</w:t>
      </w:r>
      <w:r w:rsidDel="00000000" w:rsidR="00000000" w:rsidRPr="00000000">
        <w:rPr>
          <w:rFonts w:ascii="Google Sans Text" w:cs="Google Sans Text" w:eastAsia="Google Sans Text" w:hAnsi="Google Sans Text"/>
          <w:color w:val="1f1f1f"/>
          <w:shd w:fill="f0f4f9" w:val="clear"/>
          <w:rtl w:val="0"/>
        </w:rPr>
        <w:br w:type="textWrapping"/>
        <w:t xml:space="preserve">                df = pd.read_csv(f)</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df</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finally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sftp.close()</w:t>
        <w:br w:type="textWrapping"/>
        <w:t xml:space="preserve">            transport.close()</w:t>
        <w:br w:type="textWrapping"/>
      </w:r>
    </w:p>
    <w:p w:rsidR="00000000" w:rsidDel="00000000" w:rsidP="00000000" w:rsidRDefault="00000000" w:rsidRPr="00000000" w14:paraId="0000007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5.3.3 Data Normalization</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CSV data from Concur must be normalized before storage. Key fields identified in the report snippet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 include &lt;Merchant Code&gt;, &lt;Description&gt;, &lt;Transaction Date&gt;, and &lt;Posted Amount&gt;.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normalize_accrual_data</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Mapping CSV columns to internal schema</w:t>
      </w:r>
      <w:r w:rsidDel="00000000" w:rsidR="00000000" w:rsidRPr="00000000">
        <w:rPr>
          <w:rFonts w:ascii="Google Sans Text" w:cs="Google Sans Text" w:eastAsia="Google Sans Text" w:hAnsi="Google Sans Text"/>
          <w:color w:val="1f1f1f"/>
          <w:shd w:fill="f0f4f9" w:val="clear"/>
          <w:rtl w:val="0"/>
        </w:rPr>
        <w:br w:type="textWrapping"/>
        <w:t xml:space="preserve">    normalized = df.rename(columns={</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'Merchant'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'merchant_name'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'Transaction Date'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'transaction_date'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'Posted Amount'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'Reimbursement Currency'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'currency'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'employee_name'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 ID'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'employee_id'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Add status field</w:t>
      </w:r>
      <w:r w:rsidDel="00000000" w:rsidR="00000000" w:rsidRPr="00000000">
        <w:rPr>
          <w:rFonts w:ascii="Google Sans Text" w:cs="Google Sans Text" w:eastAsia="Google Sans Text" w:hAnsi="Google Sans Text"/>
          <w:color w:val="1f1f1f"/>
          <w:shd w:fill="f0f4f9" w:val="clear"/>
          <w:rtl w:val="0"/>
        </w:rPr>
        <w:br w:type="textWrapping"/>
        <w:t xml:space="preserve">    normalized[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'Unassigned'</w:t>
      </w:r>
      <w:r w:rsidDel="00000000" w:rsidR="00000000" w:rsidRPr="00000000">
        <w:rPr>
          <w:rFonts w:ascii="Google Sans Text" w:cs="Google Sans Text" w:eastAsia="Google Sans Text" w:hAnsi="Google Sans Text"/>
          <w:color w:val="1f1f1f"/>
          <w:shd w:fill="f0f4f9" w:val="clear"/>
          <w:rtl w:val="0"/>
        </w:rPr>
        <w:br w:type="textWrapping"/>
        <w:t xml:space="preserve">    normalized[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'ingestion_date'</w:t>
      </w:r>
      <w:r w:rsidDel="00000000" w:rsidR="00000000" w:rsidRPr="00000000">
        <w:rPr>
          <w:rFonts w:ascii="Google Sans Text" w:cs="Google Sans Text" w:eastAsia="Google Sans Text" w:hAnsi="Google Sans Text"/>
          <w:color w:val="1f1f1f"/>
          <w:shd w:fill="f0f4f9" w:val="clear"/>
          <w:rtl w:val="0"/>
        </w:rPr>
        <w:t xml:space="preserve">] = datetime.utcnow()</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normalized.to_dict(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'records'</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D">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6. Integrating User Metadata via API</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While the SFTP report provides the transaction data, the dashboard may require richer user metadata (e.g., Department, Division, Manager) that isn't on the transaction report. For this, we use the </w:t>
      </w:r>
      <w:r w:rsidDel="00000000" w:rsidR="00000000" w:rsidRPr="00000000">
        <w:rPr>
          <w:rFonts w:ascii="Google Sans Text" w:cs="Google Sans Text" w:eastAsia="Google Sans Text" w:hAnsi="Google Sans Text"/>
          <w:b w:val="1"/>
          <w:bCs w:val="1"/>
          <w:color w:val="1f1f1f"/>
          <w:rtl w:val="0"/>
        </w:rPr>
        <w:t xml:space="preserve">Identity v4 API</w:t>
      </w:r>
      <w:r w:rsidDel="00000000" w:rsidR="00000000" w:rsidRPr="00000000">
        <w:rPr>
          <w:rFonts w:ascii="Google Sans Text" w:cs="Google Sans Text" w:eastAsia="Google Sans Text" w:hAnsi="Google Sans Text"/>
          <w:color w:val="1f1f1f"/>
          <w:rtl w:val="0"/>
        </w:rPr>
        <w:t xml:space="preserve"> with a </w:t>
      </w:r>
      <w:r w:rsidDel="00000000" w:rsidR="00000000" w:rsidRPr="00000000">
        <w:rPr>
          <w:rFonts w:ascii="Google Sans Text" w:cs="Google Sans Text" w:eastAsia="Google Sans Text" w:hAnsi="Google Sans Text"/>
          <w:b w:val="1"/>
          <w:bCs w:val="1"/>
          <w:color w:val="1f1f1f"/>
          <w:rtl w:val="0"/>
        </w:rPr>
        <w:t xml:space="preserve">Company Token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7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Authentication: Managing the Company Token</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call the Identity API, we need a valid Access Token. The </w:t>
      </w:r>
      <w:r w:rsidDel="00000000" w:rsidR="00000000" w:rsidRPr="00000000">
        <w:rPr>
          <w:rFonts w:ascii="Google Sans Text" w:cs="Google Sans Text" w:eastAsia="Google Sans Text" w:hAnsi="Google Sans Text"/>
          <w:b w:val="1"/>
          <w:bCs w:val="1"/>
          <w:color w:val="1f1f1f"/>
          <w:rtl w:val="0"/>
        </w:rPr>
        <w:t xml:space="preserve">Company Request Token</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is a temporary credential used once to bootstrap the </w:t>
      </w:r>
      <w:r w:rsidDel="00000000" w:rsidR="00000000" w:rsidRPr="00000000">
        <w:rPr>
          <w:rFonts w:ascii="Google Sans Text" w:cs="Google Sans Text" w:eastAsia="Google Sans Text" w:hAnsi="Google Sans Text"/>
          <w:b w:val="1"/>
          <w:bCs w:val="1"/>
          <w:color w:val="1f1f1f"/>
          <w:rtl w:val="0"/>
        </w:rPr>
        <w:t xml:space="preserve">Refresh Token</w:t>
      </w:r>
      <w:r w:rsidDel="00000000" w:rsidR="00000000" w:rsidRPr="00000000">
        <w:rPr>
          <w:rFonts w:ascii="Google Sans Text" w:cs="Google Sans Text" w:eastAsia="Google Sans Text" w:hAnsi="Google Sans Text"/>
          <w:color w:val="1f1f1f"/>
          <w:rtl w:val="0"/>
        </w:rPr>
        <w:t xml:space="preserve">. The FastAPI app must manage the lifecycle of this Refresh Token.</w:t>
      </w:r>
    </w:p>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Critical Security Note:</w:t>
      </w:r>
      <w:r w:rsidDel="00000000" w:rsidR="00000000" w:rsidRPr="00000000">
        <w:rPr>
          <w:rFonts w:ascii="Google Sans Text" w:cs="Google Sans Text" w:eastAsia="Google Sans Text" w:hAnsi="Google Sans Text"/>
          <w:color w:val="1f1f1f"/>
          <w:rtl w:val="0"/>
        </w:rPr>
        <w:t xml:space="preserve"> Concur Refresh Tokens expire after 6 months but can rotate on use.</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The application </w:t>
      </w:r>
      <w:r w:rsidDel="00000000" w:rsidR="00000000" w:rsidRPr="00000000">
        <w:rPr>
          <w:rFonts w:ascii="Google Sans Text" w:cs="Google Sans Text" w:eastAsia="Google Sans Text" w:hAnsi="Google Sans Text"/>
          <w:b w:val="1"/>
          <w:b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persist the new Refresh Token to Azure Key Vault every time it is used to get a new Access Token.</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auth_service.py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httpx</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azure.identity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DefaultAzureCredential</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azure.keyvault.secrets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SecretClient</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class</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 ConcurAuth:</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__init__</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 vault_url):</w:t>
      </w:r>
      <w:r w:rsidDel="00000000" w:rsidR="00000000" w:rsidRPr="00000000">
        <w:rPr>
          <w:rFonts w:ascii="Google Sans Text" w:cs="Google Sans Text" w:eastAsia="Google Sans Text" w:hAnsi="Google Sans Text"/>
          <w:color w:val="1f1f1f"/>
          <w:shd w:fill="f0f4f9" w:val="clear"/>
          <w:rtl w:val="0"/>
        </w:rPr>
        <w:br w:type="textWrapping"/>
        <w:t xml:space="preserve">        self.credential = DefaultAzureCredential()</w:t>
        <w:br w:type="textWrapping"/>
        <w:t xml:space="preserve">        self.client = SecretClient(vault_url=vault_url, credential=self.credential)</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get_access_token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(self):</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Retrieve secrets</w:t>
      </w:r>
      <w:r w:rsidDel="00000000" w:rsidR="00000000" w:rsidRPr="00000000">
        <w:rPr>
          <w:rFonts w:ascii="Google Sans Text" w:cs="Google Sans Text" w:eastAsia="Google Sans Text" w:hAnsi="Google Sans Text"/>
          <w:color w:val="1f1f1f"/>
          <w:shd w:fill="f0f4f9" w:val="clear"/>
          <w:rtl w:val="0"/>
        </w:rPr>
        <w:br w:type="textWrapping"/>
        <w:t xml:space="preserve">        client_id = self.client.get_secret(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"ConcurClientId"</w:t>
      </w:r>
      <w:r w:rsidDel="00000000" w:rsidR="00000000" w:rsidRPr="00000000">
        <w:rPr>
          <w:rFonts w:ascii="Google Sans Text" w:cs="Google Sans Text" w:eastAsia="Google Sans Text" w:hAnsi="Google Sans Text"/>
          <w:color w:val="1f1f1f"/>
          <w:shd w:fill="f0f4f9" w:val="clear"/>
          <w:rtl w:val="0"/>
        </w:rPr>
        <w:t xml:space="preserve">).value</w:t>
        <w:br w:type="textWrapping"/>
        <w:t xml:space="preserve">        client_secret = self.client.get_secret(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"ConcurClientSecret"</w:t>
      </w:r>
      <w:r w:rsidDel="00000000" w:rsidR="00000000" w:rsidRPr="00000000">
        <w:rPr>
          <w:rFonts w:ascii="Google Sans Text" w:cs="Google Sans Text" w:eastAsia="Google Sans Text" w:hAnsi="Google Sans Text"/>
          <w:color w:val="1f1f1f"/>
          <w:shd w:fill="f0f4f9" w:val="clear"/>
          <w:rtl w:val="0"/>
        </w:rPr>
        <w:t xml:space="preserve">).value</w:t>
        <w:br w:type="textWrapping"/>
        <w:t xml:space="preserve">        refresh_token = self.client.get_secret(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"ConcurRefreshToken"</w:t>
      </w:r>
      <w:r w:rsidDel="00000000" w:rsidR="00000000" w:rsidRPr="00000000">
        <w:rPr>
          <w:rFonts w:ascii="Google Sans Text" w:cs="Google Sans Text" w:eastAsia="Google Sans Text" w:hAnsi="Google Sans Text"/>
          <w:color w:val="1f1f1f"/>
          <w:shd w:fill="f0f4f9" w:val="clear"/>
          <w:rtl w:val="0"/>
        </w:rPr>
        <w:t xml:space="preserve">).value</w:t>
        <w:br w:type="textWrapping"/>
        <w:t xml:space="preserve">        </w:t>
        <w:br w:type="textWrapping"/>
        <w:t xml:space="preserve">        url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"https://us.api.concursolutions.com/oauth2/v0/token"</w:t>
      </w:r>
      <w:r w:rsidDel="00000000" w:rsidR="00000000" w:rsidRPr="00000000">
        <w:rPr>
          <w:rFonts w:ascii="Google Sans Text" w:cs="Google Sans Text" w:eastAsia="Google Sans Text" w:hAnsi="Google Sans Text"/>
          <w:color w:val="1f1f1f"/>
          <w:shd w:fill="f0f4f9" w:val="clear"/>
          <w:rtl w:val="0"/>
        </w:rPr>
        <w:br w:type="textWrapping"/>
        <w:t xml:space="preserve">        data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"client_id"</w:t>
      </w:r>
      <w:r w:rsidDel="00000000" w:rsidR="00000000" w:rsidRPr="00000000">
        <w:rPr>
          <w:rFonts w:ascii="Google Sans Text" w:cs="Google Sans Text" w:eastAsia="Google Sans Text" w:hAnsi="Google Sans Text"/>
          <w:color w:val="1f1f1f"/>
          <w:shd w:fill="f0f4f9" w:val="clear"/>
          <w:rtl w:val="0"/>
        </w:rPr>
        <w:t xml:space="preserve">: client_id,</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"client_secret"</w:t>
      </w:r>
      <w:r w:rsidDel="00000000" w:rsidR="00000000" w:rsidRPr="00000000">
        <w:rPr>
          <w:rFonts w:ascii="Google Sans Text" w:cs="Google Sans Text" w:eastAsia="Google Sans Text" w:hAnsi="Google Sans Text"/>
          <w:color w:val="1f1f1f"/>
          <w:shd w:fill="f0f4f9" w:val="clear"/>
          <w:rtl w:val="0"/>
        </w:rPr>
        <w:t xml:space="preserve">: client_secret,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"refresh_token"</w:t>
      </w:r>
      <w:r w:rsidDel="00000000" w:rsidR="00000000" w:rsidRPr="00000000">
        <w:rPr>
          <w:rFonts w:ascii="Google Sans Text" w:cs="Google Sans Text" w:eastAsia="Google Sans Text" w:hAnsi="Google Sans Text"/>
          <w:color w:val="1f1f1f"/>
          <w:shd w:fill="f0f4f9" w:val="clear"/>
          <w:rtl w:val="0"/>
        </w:rPr>
        <w:t xml:space="preserve">: refresh_token,</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"grant_type"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"refresh_token"</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httpx.AsyncClient()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client:</w:t>
        <w:br w:type="textWrapping"/>
        <w:t xml:space="preserve">            resp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client.post(url, data=data)</w:t>
        <w:br w:type="textWrapping"/>
        <w:t xml:space="preserve">            resp.raise_for_status()</w:t>
        <w:br w:type="textWrapping"/>
        <w:t xml:space="preserve">            tokens = resp.json()</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CRITICAL: Update Key Vault if a new refresh token is returned</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'refresh_token'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tokens:</w:t>
        <w:br w:type="textWrapping"/>
        <w:t xml:space="preserve">                self.client.set_secret(</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"ConcurRefreshToken"</w:t>
      </w:r>
      <w:r w:rsidDel="00000000" w:rsidR="00000000" w:rsidRPr="00000000">
        <w:rPr>
          <w:rFonts w:ascii="Google Sans Text" w:cs="Google Sans Text" w:eastAsia="Google Sans Text" w:hAnsi="Google Sans Text"/>
          <w:color w:val="1f1f1f"/>
          <w:shd w:fill="f0f4f9" w:val="clear"/>
          <w:rtl w:val="0"/>
        </w:rPr>
        <w:t xml:space="preserve">, tokens[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'refresh_token'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tokens[</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'access_token'</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8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Enriching Data</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Once the transaction data is loaded from SFTP, the FastAPI app can query the Identity v4 API to enrich the records.</w:t>
      </w:r>
    </w:p>
    <w:p w:rsidR="00000000" w:rsidDel="00000000" w:rsidP="00000000" w:rsidRDefault="00000000" w:rsidRPr="00000000" w14:paraId="00000089">
      <w:pPr>
        <w:numPr>
          <w:ilvl w:val="0"/>
          <w:numId w:val="2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Endpoint:</w:t>
      </w:r>
      <w:r w:rsidDel="00000000" w:rsidR="00000000" w:rsidRPr="00000000">
        <w:rPr>
          <w:rFonts w:ascii="Google Sans Text" w:cs="Google Sans Text" w:eastAsia="Google Sans Text" w:hAnsi="Google Sans Text"/>
          <w:color w:val="1f1f1f"/>
          <w:rtl w:val="0"/>
        </w:rPr>
        <w:t xml:space="preserve"> GET /profile/identity/v4.1/Users.</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A">
      <w:pPr>
        <w:numPr>
          <w:ilvl w:val="0"/>
          <w:numId w:val="2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Logic:</w:t>
      </w:r>
      <w:r w:rsidDel="00000000" w:rsidR="00000000" w:rsidRPr="00000000">
        <w:rPr>
          <w:rFonts w:ascii="Google Sans Text" w:cs="Google Sans Text" w:eastAsia="Google Sans Text" w:hAnsi="Google Sans Text"/>
          <w:color w:val="1f1f1f"/>
          <w:rtl w:val="0"/>
        </w:rPr>
        <w:t xml:space="preserve"> Fetch all users, create a lookup map (employee_id -&gt; Department), and merge this with the transaction data. This ensures the dashboard can slice and dice accruals by department, even if the raw card feed lacks that context.</w:t>
      </w:r>
    </w:p>
    <w:p w:rsidR="00000000" w:rsidDel="00000000" w:rsidP="00000000" w:rsidRDefault="00000000" w:rsidRPr="00000000" w14:paraId="0000008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7. SharePoint Integration via Microsoft Graph</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requirement is to visualize this data in a SharePoint dashboard. The most effective method is to push the processed data into a </w:t>
      </w:r>
      <w:r w:rsidDel="00000000" w:rsidR="00000000" w:rsidRPr="00000000">
        <w:rPr>
          <w:rFonts w:ascii="Google Sans Text" w:cs="Google Sans Text" w:eastAsia="Google Sans Text" w:hAnsi="Google Sans Text"/>
          <w:b w:val="1"/>
          <w:bCs w:val="1"/>
          <w:color w:val="1f1f1f"/>
          <w:rtl w:val="0"/>
        </w:rPr>
        <w:t xml:space="preserve">SharePoint List</w:t>
      </w:r>
      <w:r w:rsidDel="00000000" w:rsidR="00000000" w:rsidRPr="00000000">
        <w:rPr>
          <w:rFonts w:ascii="Google Sans Text" w:cs="Google Sans Text" w:eastAsia="Google Sans Text" w:hAnsi="Google Sans Text"/>
          <w:color w:val="1f1f1f"/>
          <w:rtl w:val="0"/>
        </w:rPr>
        <w:t xml:space="preserve">, which can then be visualized using a Power BI web part or a custom SPFx view.</w:t>
      </w:r>
    </w:p>
    <w:p w:rsidR="00000000" w:rsidDel="00000000" w:rsidP="00000000" w:rsidRDefault="00000000" w:rsidRPr="00000000" w14:paraId="0000008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Microsoft Graph Implementation</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will use the Microsoft Graph API </w:t>
      </w:r>
      <w:r w:rsidDel="00000000" w:rsidR="00000000" w:rsidRPr="00000000">
        <w:rPr>
          <w:rFonts w:ascii="Google Sans Text" w:cs="Google Sans Text" w:eastAsia="Google Sans Text" w:hAnsi="Google Sans Text"/>
          <w:color w:val="444746"/>
          <w:sz w:val="24"/>
          <w:szCs w:val="24"/>
          <w:vertAlign w:val="superscript"/>
          <w:rtl w:val="0"/>
        </w:rPr>
        <w:t xml:space="preserve">13</w:t>
      </w:r>
      <w:r w:rsidDel="00000000" w:rsidR="00000000" w:rsidRPr="00000000">
        <w:rPr>
          <w:rFonts w:ascii="Google Sans Text" w:cs="Google Sans Text" w:eastAsia="Google Sans Text" w:hAnsi="Google Sans Text"/>
          <w:color w:val="1f1f1f"/>
          <w:rtl w:val="0"/>
        </w:rPr>
        <w:t xml:space="preserve"> to create list items.</w:t>
      </w:r>
    </w:p>
    <w:p w:rsidR="00000000" w:rsidDel="00000000" w:rsidP="00000000" w:rsidRDefault="00000000" w:rsidRPr="00000000" w14:paraId="0000008F">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Azure AD Registration:</w:t>
      </w:r>
      <w:r w:rsidDel="00000000" w:rsidR="00000000" w:rsidRPr="00000000">
        <w:rPr>
          <w:rFonts w:ascii="Google Sans Text" w:cs="Google Sans Text" w:eastAsia="Google Sans Text" w:hAnsi="Google Sans Text"/>
          <w:color w:val="1f1f1f"/>
          <w:rtl w:val="0"/>
        </w:rPr>
        <w:t xml:space="preserve"> Register the FastAPI app in Azure AD. Grant it Sites.ReadWrite.All application permission.</w:t>
      </w:r>
    </w:p>
    <w:p w:rsidR="00000000" w:rsidDel="00000000" w:rsidP="00000000" w:rsidRDefault="00000000" w:rsidRPr="00000000" w14:paraId="00000090">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Authentication:</w:t>
      </w:r>
      <w:r w:rsidDel="00000000" w:rsidR="00000000" w:rsidRPr="00000000">
        <w:rPr>
          <w:rFonts w:ascii="Google Sans Text" w:cs="Google Sans Text" w:eastAsia="Google Sans Text" w:hAnsi="Google Sans Text"/>
          <w:color w:val="1f1f1f"/>
          <w:rtl w:val="0"/>
        </w:rPr>
        <w:t xml:space="preserve"> Use ClientSecretCredential from azure-identity to get a Microsoft Graph token.</w:t>
      </w:r>
    </w:p>
    <w:p w:rsidR="00000000" w:rsidDel="00000000" w:rsidP="00000000" w:rsidRDefault="00000000" w:rsidRPr="00000000" w14:paraId="00000091">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Push Logic:</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before="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Python</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graph_service.py</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push_to_sharepoint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(site_id, list_id, accruals):</w:t>
      </w:r>
      <w:r w:rsidDel="00000000" w:rsidR="00000000" w:rsidRPr="00000000">
        <w:rPr>
          <w:rFonts w:ascii="Google Sans Text" w:cs="Google Sans Text" w:eastAsia="Google Sans Text" w:hAnsi="Google Sans Text"/>
          <w:color w:val="1f1f1f"/>
          <w:shd w:fill="f0f4f9" w:val="clear"/>
          <w:rtl w:val="0"/>
        </w:rPr>
        <w:br w:type="textWrapping"/>
        <w:t xml:space="preserve">    token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get_graph_token()</w:t>
        <w:br w:type="textWrapping"/>
        <w:t xml:space="preserve">    headers =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"Authorization"</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f"Bearer </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{token}</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"Content-Type"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"application/json"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async</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with</w:t>
      </w:r>
      <w:r w:rsidDel="00000000" w:rsidR="00000000" w:rsidRPr="00000000">
        <w:rPr>
          <w:rFonts w:ascii="Google Sans Text" w:cs="Google Sans Text" w:eastAsia="Google Sans Text" w:hAnsi="Google Sans Text"/>
          <w:color w:val="1f1f1f"/>
          <w:shd w:fill="f0f4f9" w:val="clear"/>
          <w:rtl w:val="0"/>
        </w:rPr>
        <w:t xml:space="preserve"> httpx.AsyncClient()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as</w:t>
      </w:r>
      <w:r w:rsidDel="00000000" w:rsidR="00000000" w:rsidRPr="00000000">
        <w:rPr>
          <w:rFonts w:ascii="Google Sans Text" w:cs="Google Sans Text" w:eastAsia="Google Sans Text" w:hAnsi="Google Sans Text"/>
          <w:color w:val="1f1f1f"/>
          <w:shd w:fill="f0f4f9" w:val="clear"/>
          <w:rtl w:val="0"/>
        </w:rPr>
        <w:t xml:space="preserve"> client:</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for</w:t>
      </w:r>
      <w:r w:rsidDel="00000000" w:rsidR="00000000" w:rsidRPr="00000000">
        <w:rPr>
          <w:rFonts w:ascii="Google Sans Text" w:cs="Google Sans Text" w:eastAsia="Google Sans Text" w:hAnsi="Google Sans Text"/>
          <w:color w:val="1f1f1f"/>
          <w:shd w:fill="f0f4f9" w:val="clear"/>
          <w:rtl w:val="0"/>
        </w:rPr>
        <w:t xml:space="preserve"> item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w:t>
      </w:r>
      <w:r w:rsidDel="00000000" w:rsidR="00000000" w:rsidRPr="00000000">
        <w:rPr>
          <w:rFonts w:ascii="Google Sans Text" w:cs="Google Sans Text" w:eastAsia="Google Sans Text" w:hAnsi="Google Sans Text"/>
          <w:color w:val="1f1f1f"/>
          <w:shd w:fill="f0f4f9" w:val="clear"/>
          <w:rtl w:val="0"/>
        </w:rPr>
        <w:t xml:space="preserve"> accruals:</w:t>
        <w:br w:type="textWrapping"/>
        <w:t xml:space="preserve">            payload =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"fields"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"Title"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f"Txn-</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'employee_id'</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'date'</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 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'amount'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"Currency"</w:t>
      </w:r>
      <w:r w:rsidDel="00000000" w:rsidR="00000000" w:rsidRPr="00000000">
        <w:rPr>
          <w:rFonts w:ascii="Google Sans Text" w:cs="Google Sans Text" w:eastAsia="Google Sans Text" w:hAnsi="Google Sans Text"/>
          <w:color w:val="1f1f1f"/>
          <w:shd w:fill="f0f4f9" w:val="clear"/>
          <w:rtl w:val="0"/>
        </w:rPr>
        <w:t xml:space="preserve">: 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'currency'</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"Merchant"</w:t>
      </w:r>
      <w:r w:rsidDel="00000000" w:rsidR="00000000" w:rsidRPr="00000000">
        <w:rPr>
          <w:rFonts w:ascii="Google Sans Text" w:cs="Google Sans Text" w:eastAsia="Google Sans Text" w:hAnsi="Google Sans Text"/>
          <w:color w:val="1f1f1f"/>
          <w:shd w:fill="f0f4f9" w:val="clear"/>
          <w:rtl w:val="0"/>
        </w:rPr>
        <w:t xml:space="preserve">: 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'merchant_name'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w:t>
      </w:r>
      <w:r w:rsidDel="00000000" w:rsidR="00000000" w:rsidRPr="00000000">
        <w:rPr>
          <w:rFonts w:ascii="Google Sans Text" w:cs="Google Sans Text" w:eastAsia="Google Sans Text" w:hAnsi="Google Sans Text"/>
          <w:color w:val="1f1f1f"/>
          <w:shd w:fill="f0f4f9" w:val="clear"/>
          <w:rtl w:val="0"/>
        </w:rPr>
        <w:t xml:space="preserve">: item[</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'employee_name'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"Status"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"Unassigned"</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POST to create item</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await</w:t>
      </w:r>
      <w:r w:rsidDel="00000000" w:rsidR="00000000" w:rsidRPr="00000000">
        <w:rPr>
          <w:rFonts w:ascii="Google Sans Text" w:cs="Google Sans Text" w:eastAsia="Google Sans Text" w:hAnsi="Google Sans Text"/>
          <w:color w:val="1f1f1f"/>
          <w:shd w:fill="f0f4f9" w:val="clear"/>
          <w:rtl w:val="0"/>
        </w:rPr>
        <w:t xml:space="preserve"> client.post(</w:t>
        <w:br w:type="textWrapping"/>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f"https://graph.microsoft.com/v1.0/sites/</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{site_id}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/lists/</w:t>
      </w:r>
      <w:r w:rsidDel="00000000" w:rsidR="00000000" w:rsidRPr="00000000">
        <w:rPr>
          <w:rFonts w:ascii="Google Sans Text" w:cs="Google Sans Text" w:eastAsia="Google Sans Text" w:hAnsi="Google Sans Text"/>
          <w:i w:val="0"/>
          <w:iCs w:val="0"/>
          <w:color w:val="1f1f1f"/>
          <w:sz w:val="20"/>
          <w:szCs w:val="20"/>
          <w:shd w:fill="f0f4f9" w:val="clear"/>
          <w:rtl w:val="0"/>
        </w:rPr>
        <w:t xml:space="preserve">{list_id}</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/items"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headers=headers, </w:t>
        <w:br w:type="textWrapping"/>
        <w:t xml:space="preserve">                json=payload</w:t>
        <w:br w:type="textWrapping"/>
        <w:t xml:space="preserve">            )</w:t>
        <w:br w:type="textWrapping"/>
      </w:r>
    </w:p>
    <w:p w:rsidR="00000000" w:rsidDel="00000000" w:rsidP="00000000" w:rsidRDefault="00000000" w:rsidRPr="00000000" w14:paraId="0000009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Dashboard Design</w:t>
      </w:r>
    </w:p>
    <w:p w:rsidR="00000000" w:rsidDel="00000000" w:rsidP="00000000" w:rsidRDefault="00000000" w:rsidRPr="00000000" w14:paraId="00000098">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SharePoint List:</w:t>
      </w:r>
      <w:r w:rsidDel="00000000" w:rsidR="00000000" w:rsidRPr="00000000">
        <w:rPr>
          <w:rFonts w:ascii="Google Sans Text" w:cs="Google Sans Text" w:eastAsia="Google Sans Text" w:hAnsi="Google Sans Text"/>
          <w:color w:val="1f1f1f"/>
          <w:rtl w:val="0"/>
        </w:rPr>
        <w:t xml:space="preserve"> Acts as the database. Columns: Merchant, Amount, Currency, Date, Employee, Department.</w:t>
      </w:r>
    </w:p>
    <w:p w:rsidR="00000000" w:rsidDel="00000000" w:rsidP="00000000" w:rsidRDefault="00000000" w:rsidRPr="00000000" w14:paraId="00000099">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Power BI:</w:t>
      </w:r>
      <w:r w:rsidDel="00000000" w:rsidR="00000000" w:rsidRPr="00000000">
        <w:rPr>
          <w:rFonts w:ascii="Google Sans Text" w:cs="Google Sans Text" w:eastAsia="Google Sans Text" w:hAnsi="Google Sans Text"/>
          <w:color w:val="1f1f1f"/>
          <w:rtl w:val="0"/>
        </w:rPr>
        <w:t xml:space="preserve"> Connect Power BI to this SharePoint List. Create visuals showing "Total Unassigned Liability," "Liability by Department," and "Aging of Unassigned Transactions."</w:t>
      </w:r>
    </w:p>
    <w:p w:rsidR="00000000" w:rsidDel="00000000" w:rsidP="00000000" w:rsidRDefault="00000000" w:rsidRPr="00000000" w14:paraId="0000009A">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Embed:</w:t>
      </w:r>
      <w:r w:rsidDel="00000000" w:rsidR="00000000" w:rsidRPr="00000000">
        <w:rPr>
          <w:rFonts w:ascii="Google Sans Text" w:cs="Google Sans Text" w:eastAsia="Google Sans Text" w:hAnsi="Google Sans Text"/>
          <w:color w:val="1f1f1f"/>
          <w:rtl w:val="0"/>
        </w:rPr>
        <w:t xml:space="preserve"> Publish the Power BI report and embed it into the SharePoint page.</w:t>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8. Operational Considerations and Constraints</w:t>
      </w:r>
    </w:p>
    <w:p w:rsidR="00000000" w:rsidDel="00000000" w:rsidP="00000000" w:rsidRDefault="00000000" w:rsidRPr="00000000" w14:paraId="0000009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API Rate Limiting</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SAP Concur imposes global rate limits (e.g., 50 concurrent requests per second).</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While the SFTP download consumes no API quota, the Identity API calls do.</w:t>
      </w:r>
    </w:p>
    <w:p w:rsidR="00000000" w:rsidDel="00000000" w:rsidP="00000000" w:rsidRDefault="00000000" w:rsidRPr="00000000" w14:paraId="0000009E">
      <w:pPr>
        <w:numPr>
          <w:ilvl w:val="0"/>
          <w:numId w:val="4"/>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Mitigation:</w:t>
      </w:r>
      <w:r w:rsidDel="00000000" w:rsidR="00000000" w:rsidRPr="00000000">
        <w:rPr>
          <w:rFonts w:ascii="Google Sans Text" w:cs="Google Sans Text" w:eastAsia="Google Sans Text" w:hAnsi="Google Sans Text"/>
          <w:color w:val="1f1f1f"/>
          <w:rtl w:val="0"/>
        </w:rPr>
        <w:t xml:space="preserve"> Cache the User Identity list in the Azure SQL database and only refresh it weekly. Do not call the Identity API for every transaction row.</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Token Security</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w:t>
      </w:r>
      <w:r w:rsidDel="00000000" w:rsidR="00000000" w:rsidRPr="00000000">
        <w:rPr>
          <w:rFonts w:ascii="Google Sans Text" w:cs="Google Sans Text" w:eastAsia="Google Sans Text" w:hAnsi="Google Sans Text"/>
          <w:b w:val="1"/>
          <w:bCs w:val="1"/>
          <w:color w:val="1f1f1f"/>
          <w:rtl w:val="0"/>
        </w:rPr>
        <w:t xml:space="preserve">Refresh Token</w:t>
      </w:r>
      <w:r w:rsidDel="00000000" w:rsidR="00000000" w:rsidRPr="00000000">
        <w:rPr>
          <w:rFonts w:ascii="Google Sans Text" w:cs="Google Sans Text" w:eastAsia="Google Sans Text" w:hAnsi="Google Sans Text"/>
          <w:color w:val="1f1f1f"/>
          <w:rtl w:val="0"/>
        </w:rPr>
        <w:t xml:space="preserve"> is highly sensitive. It grants long-term access to the Concur instance.</w:t>
      </w:r>
    </w:p>
    <w:p w:rsidR="00000000" w:rsidDel="00000000" w:rsidP="00000000" w:rsidRDefault="00000000" w:rsidRPr="00000000" w14:paraId="000000A1">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Storage:</w:t>
      </w:r>
      <w:r w:rsidDel="00000000" w:rsidR="00000000" w:rsidRPr="00000000">
        <w:rPr>
          <w:rFonts w:ascii="Google Sans Text" w:cs="Google Sans Text" w:eastAsia="Google Sans Text" w:hAnsi="Google Sans Text"/>
          <w:color w:val="1f1f1f"/>
          <w:rtl w:val="0"/>
        </w:rPr>
        <w:t xml:space="preserve"> Always use Azure Key Vault. Never hardcode it.</w:t>
      </w:r>
    </w:p>
    <w:p w:rsidR="00000000" w:rsidDel="00000000" w:rsidP="00000000" w:rsidRDefault="00000000" w:rsidRPr="00000000" w14:paraId="000000A2">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Rotation:</w:t>
      </w:r>
      <w:r w:rsidDel="00000000" w:rsidR="00000000" w:rsidRPr="00000000">
        <w:rPr>
          <w:rFonts w:ascii="Google Sans Text" w:cs="Google Sans Text" w:eastAsia="Google Sans Text" w:hAnsi="Google Sans Text"/>
          <w:color w:val="1f1f1f"/>
          <w:rtl w:val="0"/>
        </w:rPr>
        <w:t xml:space="preserve"> Implement logic to detect invalid_grant errors.</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If the refresh token expires or is revoked, the system should alert administrators to re-run the Company Request Token flow.</w:t>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Data Freshness</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Intelligence Report is typically generated overnight (e.g., reflecting data up to the previous day). This means the dashboard will have a </w:t>
      </w:r>
      <w:r w:rsidDel="00000000" w:rsidR="00000000" w:rsidRPr="00000000">
        <w:rPr>
          <w:rFonts w:ascii="Google Sans Text" w:cs="Google Sans Text" w:eastAsia="Google Sans Text" w:hAnsi="Google Sans Text"/>
          <w:b w:val="1"/>
          <w:bCs w:val="1"/>
          <w:color w:val="1f1f1f"/>
          <w:rtl w:val="0"/>
        </w:rPr>
        <w:t xml:space="preserve">24-hour latency</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A5">
      <w:pPr>
        <w:numPr>
          <w:ilvl w:val="0"/>
          <w:numId w:val="6"/>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Managing Expectations:</w:t>
      </w:r>
      <w:r w:rsidDel="00000000" w:rsidR="00000000" w:rsidRPr="00000000">
        <w:rPr>
          <w:rFonts w:ascii="Google Sans Text" w:cs="Google Sans Text" w:eastAsia="Google Sans Text" w:hAnsi="Google Sans Text"/>
          <w:color w:val="1f1f1f"/>
          <w:rtl w:val="0"/>
        </w:rPr>
        <w:t xml:space="preserve"> Ensure stakeholders understand this dashboard represents "Yesterday's Liability." Real-time API access for unassigned transactions is not currently supported by Concur for this architectural pattern.</w:t>
      </w:r>
    </w:p>
    <w:p w:rsidR="00000000" w:rsidDel="00000000" w:rsidP="00000000" w:rsidRDefault="00000000" w:rsidRPr="00000000" w14:paraId="000000A6">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pict>
          <v:rect style="width:0.0pt;height:1.5pt" o:hr="t" o:hrstd="t" o:hralign="center" fillcolor="#A0A0A0" stroked="f"/>
        </w:pict>
      </w:r>
      <w:r w:rsidDel="00000000" w:rsidR="00000000" w:rsidRPr="00000000">
        <w:rPr>
          <w:rFonts w:ascii="Google Sans" w:cs="Google Sans" w:eastAsia="Google Sans" w:hAnsi="Google Sans"/>
          <w:color w:val="1f1f1f"/>
          <w:rtl w:val="0"/>
        </w:rPr>
        <w:t xml:space="preserve">9. Conclusion</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Automating the retrieval of unassigned credit card transactions from SAP Concur for an accrual dashboard requires a strategic bypass of the </w:t>
      </w:r>
      <w:r w:rsidDel="00000000" w:rsidR="00000000" w:rsidRPr="00000000">
        <w:rPr>
          <w:rFonts w:ascii="Google Sans Text" w:cs="Google Sans Text" w:eastAsia="Google Sans Text" w:hAnsi="Google Sans Text"/>
          <w:b w:val="1"/>
          <w:bCs w:val="1"/>
          <w:color w:val="1f1f1f"/>
          <w:rtl w:val="0"/>
        </w:rPr>
        <w:t xml:space="preserve">Cards v4 API's</w:t>
      </w:r>
      <w:r w:rsidDel="00000000" w:rsidR="00000000" w:rsidRPr="00000000">
        <w:rPr>
          <w:rFonts w:ascii="Google Sans Text" w:cs="Google Sans Text" w:eastAsia="Google Sans Text" w:hAnsi="Google Sans Text"/>
          <w:color w:val="1f1f1f"/>
          <w:rtl w:val="0"/>
        </w:rPr>
        <w:t xml:space="preserve"> user-level security constraints. By adopting a </w:t>
      </w:r>
      <w:r w:rsidDel="00000000" w:rsidR="00000000" w:rsidRPr="00000000">
        <w:rPr>
          <w:rFonts w:ascii="Google Sans Text" w:cs="Google Sans Text" w:eastAsia="Google Sans Text" w:hAnsi="Google Sans Text"/>
          <w:b w:val="1"/>
          <w:bCs w:val="1"/>
          <w:color w:val="1f1f1f"/>
          <w:rtl w:val="0"/>
        </w:rPr>
        <w:t xml:space="preserve">"Report-as-a-Source"</w:t>
      </w:r>
      <w:r w:rsidDel="00000000" w:rsidR="00000000" w:rsidRPr="00000000">
        <w:rPr>
          <w:rFonts w:ascii="Google Sans Text" w:cs="Google Sans Text" w:eastAsia="Google Sans Text" w:hAnsi="Google Sans Text"/>
          <w:color w:val="1f1f1f"/>
          <w:rtl w:val="0"/>
        </w:rPr>
        <w:t xml:space="preserve"> architecture, utilizing SAP Concur Intelligence to schedule transaction dumps to SFTP, and leveraging </w:t>
      </w:r>
      <w:r w:rsidDel="00000000" w:rsidR="00000000" w:rsidRPr="00000000">
        <w:rPr>
          <w:rFonts w:ascii="Google Sans Text" w:cs="Google Sans Text" w:eastAsia="Google Sans Text" w:hAnsi="Google Sans Text"/>
          <w:b w:val="1"/>
          <w:bCs w:val="1"/>
          <w:color w:val="1f1f1f"/>
          <w:rtl w:val="0"/>
        </w:rPr>
        <w:t xml:space="preserve">Azure FastAPI</w:t>
      </w:r>
      <w:r w:rsidDel="00000000" w:rsidR="00000000" w:rsidRPr="00000000">
        <w:rPr>
          <w:rFonts w:ascii="Google Sans Text" w:cs="Google Sans Text" w:eastAsia="Google Sans Text" w:hAnsi="Google Sans Text"/>
          <w:color w:val="1f1f1f"/>
          <w:rtl w:val="0"/>
        </w:rPr>
        <w:t xml:space="preserve"> as the integration middleware, organizations can achieve total visibility into "Shadow Accruals."</w:t>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solution avoids the operational nightmare of managing thousands of user tokens, respects SAP Concur's rate limits, and utilizes the robust </w:t>
      </w:r>
      <w:r w:rsidDel="00000000" w:rsidR="00000000" w:rsidRPr="00000000">
        <w:rPr>
          <w:rFonts w:ascii="Google Sans Text" w:cs="Google Sans Text" w:eastAsia="Google Sans Text" w:hAnsi="Google Sans Text"/>
          <w:b w:val="1"/>
          <w:bCs w:val="1"/>
          <w:color w:val="1f1f1f"/>
          <w:rtl w:val="0"/>
        </w:rPr>
        <w:t xml:space="preserve">Microsoft Graph API</w:t>
      </w:r>
      <w:r w:rsidDel="00000000" w:rsidR="00000000" w:rsidRPr="00000000">
        <w:rPr>
          <w:rFonts w:ascii="Google Sans Text" w:cs="Google Sans Text" w:eastAsia="Google Sans Text" w:hAnsi="Google Sans Text"/>
          <w:color w:val="1f1f1f"/>
          <w:rtl w:val="0"/>
        </w:rPr>
        <w:t xml:space="preserve"> to deliver a seamless user experience within SharePoint. The integration of </w:t>
      </w:r>
      <w:r w:rsidDel="00000000" w:rsidR="00000000" w:rsidRPr="00000000">
        <w:rPr>
          <w:rFonts w:ascii="Google Sans Text" w:cs="Google Sans Text" w:eastAsia="Google Sans Text" w:hAnsi="Google Sans Text"/>
          <w:b w:val="1"/>
          <w:bCs w:val="1"/>
          <w:color w:val="1f1f1f"/>
          <w:rtl w:val="0"/>
        </w:rPr>
        <w:t xml:space="preserve">Identity v4</w:t>
      </w:r>
      <w:r w:rsidDel="00000000" w:rsidR="00000000" w:rsidRPr="00000000">
        <w:rPr>
          <w:rFonts w:ascii="Google Sans Text" w:cs="Google Sans Text" w:eastAsia="Google Sans Text" w:hAnsi="Google Sans Text"/>
          <w:color w:val="1f1f1f"/>
          <w:rtl w:val="0"/>
        </w:rPr>
        <w:t xml:space="preserve"> data allows for rich organizational context, transforming raw transaction lists into actionable financial intelligence.</w:t>
      </w:r>
    </w:p>
    <w:p w:rsidR="00000000" w:rsidDel="00000000" w:rsidP="00000000" w:rsidRDefault="00000000" w:rsidRPr="00000000" w14:paraId="000000A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Key Implementation Checklist</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4680"/>
        <w:gridCol w:w="4680"/>
        <w:tblGridChange w:id="0">
          <w:tblGrid>
            <w:gridCol w:w="4680"/>
            <w:gridCol w:w="468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Action Required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Concur Intelligence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Schedule "Unassigned Credit Card Transactions" report to SFTP (CSV format).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Concur Auth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Generate Company Request Token; Exchange for initial Refresh Token via Password Grant.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Azure Key Vault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Store Client ID, Secret, SFTP Credentials, and </w:t>
            </w:r>
            <w:r w:rsidDel="00000000" w:rsidR="00000000" w:rsidRPr="00000000">
              <w:rPr>
                <w:rFonts w:ascii="Google Sans Text" w:cs="Google Sans Text" w:eastAsia="Google Sans Text" w:hAnsi="Google Sans Text"/>
                <w:i w:val="1"/>
                <w:iCs w:val="1"/>
                <w:color w:val="1f1f1f"/>
                <w:shd w:fill="auto" w:val="clear"/>
                <w:rtl w:val="0"/>
              </w:rPr>
              <w:t xml:space="preserve">Mutable</w:t>
            </w:r>
            <w:r w:rsidDel="00000000" w:rsidR="00000000" w:rsidRPr="00000000">
              <w:rPr>
                <w:rFonts w:ascii="Google Sans Text" w:cs="Google Sans Text" w:eastAsia="Google Sans Text" w:hAnsi="Google Sans Text"/>
                <w:color w:val="1f1f1f"/>
                <w:shd w:fill="auto" w:val="clear"/>
                <w:rtl w:val="0"/>
              </w:rPr>
              <w:t xml:space="preserve"> Refresh Token.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FastAPI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Implement APScheduler for SFTP polling and Token Rotation logic.</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SharePoint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Create "Accruals" List and register Azure App for Graph API access.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Data Policy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Define data retention rules in Azure SQL to match corporate compliance.</w:t>
            </w:r>
          </w:p>
        </w:tc>
      </w:tr>
    </w:tbl>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255" w:before="48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blueprint provides a production-ready, scalable, and secure path to solving the unassigned transaction visibility challenge.</w:t>
      </w:r>
    </w:p>
    <w:p w:rsidR="00000000" w:rsidDel="00000000" w:rsidP="00000000" w:rsidRDefault="00000000" w:rsidRPr="00000000" w14:paraId="000000B9">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0BA">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preview.developer.concur.com/src/api-reference/financial-integration/v4.financial-integration.markdown at main · SAP-docs/preview.developer.concur.com · GitHub, accessed on January 2, 2026, </w:t>
      </w:r>
      <w:hyperlink r:id="rId6">
        <w:r w:rsidDel="00000000" w:rsidR="00000000" w:rsidRPr="00000000">
          <w:rPr>
            <w:rFonts w:ascii="Google Sans" w:cs="Google Sans" w:eastAsia="Google Sans" w:hAnsi="Google Sans"/>
            <w:color w:val="0000ee"/>
            <w:sz w:val="24"/>
            <w:szCs w:val="24"/>
            <w:u w:val="single"/>
            <w:rtl w:val="0"/>
          </w:rPr>
          <w:t xml:space="preserve">https://github.com/SAP-docs/preview.developer.concur.com/blob/main/src/api-reference/financial-integration/v4.financial-integration.markdown</w:t>
        </w:r>
      </w:hyperlink>
      <w:r w:rsidDel="00000000" w:rsidR="00000000" w:rsidRPr="00000000">
        <w:rPr>
          <w:rtl w:val="0"/>
        </w:rPr>
      </w:r>
    </w:p>
    <w:p w:rsidR="00000000" w:rsidDel="00000000" w:rsidP="00000000" w:rsidRDefault="00000000" w:rsidRPr="00000000" w14:paraId="000000BB">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Concur APIs</w:t>
      </w:r>
    </w:p>
    <w:p w:rsidR="00000000" w:rsidDel="00000000" w:rsidP="00000000" w:rsidRDefault="00000000" w:rsidRPr="00000000" w14:paraId="000000BC">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Unassigned Company Billed Transactions - SAP Help Portal, accessed on January 2, 2026, </w:t>
      </w:r>
      <w:hyperlink r:id="rId7">
        <w:r w:rsidDel="00000000" w:rsidR="00000000" w:rsidRPr="00000000">
          <w:rPr>
            <w:rFonts w:ascii="Google Sans" w:cs="Google Sans" w:eastAsia="Google Sans" w:hAnsi="Google Sans"/>
            <w:color w:val="0000ee"/>
            <w:sz w:val="24"/>
            <w:szCs w:val="24"/>
            <w:u w:val="single"/>
            <w:rtl w:val="0"/>
          </w:rPr>
          <w:t xml:space="preserve">https://help.sap.com/docs/SAP_CONCUR/d314a525472c49548219b560516c9b8d/1c497991700b1014a46a108435d32877.html</w:t>
        </w:r>
      </w:hyperlink>
      <w:r w:rsidDel="00000000" w:rsidR="00000000" w:rsidRPr="00000000">
        <w:rPr>
          <w:rtl w:val="0"/>
        </w:rPr>
      </w:r>
    </w:p>
    <w:p w:rsidR="00000000" w:rsidDel="00000000" w:rsidP="00000000" w:rsidRDefault="00000000" w:rsidRPr="00000000" w14:paraId="000000BD">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Credit Card Transactions - UCSD Blink, accessed on January 2, 2026, </w:t>
      </w:r>
      <w:hyperlink r:id="rId8">
        <w:r w:rsidDel="00000000" w:rsidR="00000000" w:rsidRPr="00000000">
          <w:rPr>
            <w:rFonts w:ascii="Google Sans" w:cs="Google Sans" w:eastAsia="Google Sans" w:hAnsi="Google Sans"/>
            <w:color w:val="0000ee"/>
            <w:sz w:val="24"/>
            <w:szCs w:val="24"/>
            <w:u w:val="single"/>
            <w:rtl w:val="0"/>
          </w:rPr>
          <w:t xml:space="preserve">https://blink.ucsd.edu/finance/bi-financial-reporting/concur-reports/concur-cctransactions.html</w:t>
        </w:r>
      </w:hyperlink>
      <w:r w:rsidDel="00000000" w:rsidR="00000000" w:rsidRPr="00000000">
        <w:rPr>
          <w:rtl w:val="0"/>
        </w:rPr>
      </w:r>
    </w:p>
    <w:p w:rsidR="00000000" w:rsidDel="00000000" w:rsidP="00000000" w:rsidRDefault="00000000" w:rsidRPr="00000000" w14:paraId="000000BE">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Unassigned Credit Card Transactions | SAP Help Portal, accessed on January 2, 2026, </w:t>
      </w:r>
      <w:hyperlink r:id="rId9">
        <w:r w:rsidDel="00000000" w:rsidR="00000000" w:rsidRPr="00000000">
          <w:rPr>
            <w:rFonts w:ascii="Google Sans" w:cs="Google Sans" w:eastAsia="Google Sans" w:hAnsi="Google Sans"/>
            <w:color w:val="0000ee"/>
            <w:sz w:val="24"/>
            <w:szCs w:val="24"/>
            <w:u w:val="single"/>
            <w:rtl w:val="0"/>
          </w:rPr>
          <w:t xml:space="preserve">https://help.sap.com/docs/SAP_CONCUR/8ab8e8f3cf69412e9c6517d0266282c6/1c49954d700b1014a46a108435d32877.html?locale=en-US&amp;state=PRODUCTION&amp;version=2025_06</w:t>
        </w:r>
      </w:hyperlink>
      <w:r w:rsidDel="00000000" w:rsidR="00000000" w:rsidRPr="00000000">
        <w:rPr>
          <w:rtl w:val="0"/>
        </w:rPr>
      </w:r>
    </w:p>
    <w:p w:rsidR="00000000" w:rsidDel="00000000" w:rsidP="00000000" w:rsidRDefault="00000000" w:rsidRPr="00000000" w14:paraId="000000BF">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Report: Expense Accrual | SAP Help Portal, accessed on January 2, 2026, </w:t>
      </w:r>
      <w:hyperlink r:id="rId10">
        <w:r w:rsidDel="00000000" w:rsidR="00000000" w:rsidRPr="00000000">
          <w:rPr>
            <w:rFonts w:ascii="Google Sans" w:cs="Google Sans" w:eastAsia="Google Sans" w:hAnsi="Google Sans"/>
            <w:color w:val="0000ee"/>
            <w:sz w:val="24"/>
            <w:szCs w:val="24"/>
            <w:u w:val="single"/>
            <w:rtl w:val="0"/>
          </w:rPr>
          <w:t xml:space="preserve">https://help.sap.com/docs/SAP_CONCUR/8ab8e8f3cf69412e9c6517d0266282c6/1c3f6182700b1014a46a108435d32877.html</w:t>
        </w:r>
      </w:hyperlink>
      <w:r w:rsidDel="00000000" w:rsidR="00000000" w:rsidRPr="00000000">
        <w:rPr>
          <w:rtl w:val="0"/>
        </w:rPr>
      </w:r>
    </w:p>
    <w:p w:rsidR="00000000" w:rsidDel="00000000" w:rsidP="00000000" w:rsidRDefault="00000000" w:rsidRPr="00000000" w14:paraId="000000C0">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Cognos Report Net Delivery with SAP Concur SFTP, accessed on January 2, 2026, </w:t>
      </w:r>
      <w:hyperlink r:id="rId11">
        <w:r w:rsidDel="00000000" w:rsidR="00000000" w:rsidRPr="00000000">
          <w:rPr>
            <w:rFonts w:ascii="Google Sans" w:cs="Google Sans" w:eastAsia="Google Sans" w:hAnsi="Google Sans"/>
            <w:color w:val="0000ee"/>
            <w:sz w:val="24"/>
            <w:szCs w:val="24"/>
            <w:u w:val="single"/>
            <w:rtl w:val="0"/>
          </w:rPr>
          <w:t xml:space="preserve">https://community.sap.com/t5/spend-management-blog-posts-by-sap/cognos-report-net-delivery-with-sap-concur-sftp/ba-p/13801829</w:t>
        </w:r>
      </w:hyperlink>
      <w:r w:rsidDel="00000000" w:rsidR="00000000" w:rsidRPr="00000000">
        <w:rPr>
          <w:rtl w:val="0"/>
        </w:rPr>
      </w:r>
    </w:p>
    <w:p w:rsidR="00000000" w:rsidDel="00000000" w:rsidP="00000000" w:rsidRDefault="00000000" w:rsidRPr="00000000" w14:paraId="000000C1">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Company Bill Statements: Business P-Card Reconciliation | SAP ..., accessed on January 2, 2026, </w:t>
      </w:r>
      <w:hyperlink r:id="rId12">
        <w:r w:rsidDel="00000000" w:rsidR="00000000" w:rsidRPr="00000000">
          <w:rPr>
            <w:rFonts w:ascii="Google Sans" w:cs="Google Sans" w:eastAsia="Google Sans" w:hAnsi="Google Sans"/>
            <w:color w:val="0000ee"/>
            <w:sz w:val="24"/>
            <w:szCs w:val="24"/>
            <w:u w:val="single"/>
            <w:rtl w:val="0"/>
          </w:rPr>
          <w:t xml:space="preserve">https://www.concur.com/products/company-bill-statements</w:t>
        </w:r>
      </w:hyperlink>
      <w:r w:rsidDel="00000000" w:rsidR="00000000" w:rsidRPr="00000000">
        <w:rPr>
          <w:rtl w:val="0"/>
        </w:rPr>
      </w:r>
    </w:p>
    <w:p w:rsidR="00000000" w:rsidDel="00000000" w:rsidP="00000000" w:rsidRDefault="00000000" w:rsidRPr="00000000" w14:paraId="000000C2">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March 2021 Expense Professional Edition Admin Summary - SAP Help Portal, accessed on January 2, 2026, </w:t>
      </w:r>
      <w:hyperlink r:id="rId13">
        <w:r w:rsidDel="00000000" w:rsidR="00000000" w:rsidRPr="00000000">
          <w:rPr>
            <w:rFonts w:ascii="Google Sans" w:cs="Google Sans" w:eastAsia="Google Sans" w:hAnsi="Google Sans"/>
            <w:color w:val="0000ee"/>
            <w:sz w:val="24"/>
            <w:szCs w:val="24"/>
            <w:u w:val="single"/>
            <w:rtl w:val="0"/>
          </w:rPr>
          <w:t xml:space="preserve">https://help.sap.com/docs/CONCUR_EXPENSE/85f3db6f3c5945fe8414a08fc5f9e3fc/41ace0c87f7d4241a7d952e69f1b1c74.html?locale=en-GB&amp;version=2022_09</w:t>
        </w:r>
      </w:hyperlink>
      <w:r w:rsidDel="00000000" w:rsidR="00000000" w:rsidRPr="00000000">
        <w:rPr>
          <w:rtl w:val="0"/>
        </w:rPr>
      </w:r>
    </w:p>
    <w:p w:rsidR="00000000" w:rsidDel="00000000" w:rsidP="00000000" w:rsidRDefault="00000000" w:rsidRPr="00000000" w14:paraId="000000C3">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File_Data - SAP Concur Developer Center, accessed on January 2, 2026, </w:t>
      </w:r>
      <w:hyperlink r:id="rId14">
        <w:r w:rsidDel="00000000" w:rsidR="00000000" w:rsidRPr="00000000">
          <w:rPr>
            <w:rFonts w:ascii="Google Sans" w:cs="Google Sans" w:eastAsia="Google Sans" w:hAnsi="Google Sans"/>
            <w:color w:val="0000ee"/>
            <w:sz w:val="24"/>
            <w:szCs w:val="24"/>
            <w:u w:val="single"/>
            <w:rtl w:val="0"/>
          </w:rPr>
          <w:t xml:space="preserve">https://developer.concur.com/api-guides/ERP-integration/standard-accounting-extract-expense.xlsx</w:t>
        </w:r>
      </w:hyperlink>
      <w:r w:rsidDel="00000000" w:rsidR="00000000" w:rsidRPr="00000000">
        <w:rPr>
          <w:rtl w:val="0"/>
        </w:rPr>
      </w:r>
    </w:p>
    <w:p w:rsidR="00000000" w:rsidDel="00000000" w:rsidP="00000000" w:rsidRDefault="00000000" w:rsidRPr="00000000" w14:paraId="000000C4">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Intelligence Summary and FAQ - SAP Concur Community, accessed on January 2, 2026, </w:t>
      </w:r>
      <w:hyperlink r:id="rId15">
        <w:r w:rsidDel="00000000" w:rsidR="00000000" w:rsidRPr="00000000">
          <w:rPr>
            <w:rFonts w:ascii="Google Sans" w:cs="Google Sans" w:eastAsia="Google Sans" w:hAnsi="Google Sans"/>
            <w:color w:val="0000ee"/>
            <w:sz w:val="24"/>
            <w:szCs w:val="24"/>
            <w:u w:val="single"/>
            <w:rtl w:val="0"/>
          </w:rPr>
          <w:t xml:space="preserve">https://community.concur.com/marav43842/attachments/marav43842/ReportingHub/41/1/3584_CON_IntelligenceSummary_FAQ_r2.pdf</w:t>
        </w:r>
      </w:hyperlink>
      <w:r w:rsidDel="00000000" w:rsidR="00000000" w:rsidRPr="00000000">
        <w:rPr>
          <w:rtl w:val="0"/>
        </w:rPr>
      </w:r>
    </w:p>
    <w:p w:rsidR="00000000" w:rsidDel="00000000" w:rsidP="00000000" w:rsidRDefault="00000000" w:rsidRPr="00000000" w14:paraId="000000C5">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preview.developer.concur.com/src/api-reference/authentication/company-auth.markdown at ... - GitHub, accessed on January 2, 2026, </w:t>
      </w:r>
      <w:hyperlink r:id="rId16">
        <w:r w:rsidDel="00000000" w:rsidR="00000000" w:rsidRPr="00000000">
          <w:rPr>
            <w:rFonts w:ascii="Google Sans" w:cs="Google Sans" w:eastAsia="Google Sans" w:hAnsi="Google Sans"/>
            <w:color w:val="0000ee"/>
            <w:sz w:val="24"/>
            <w:szCs w:val="24"/>
            <w:u w:val="single"/>
            <w:rtl w:val="0"/>
          </w:rPr>
          <w:t xml:space="preserve">https://github.com/SAP-docs/preview.developer.concur.com/blob/main/src/api-reference/authentication/company-auth.markdown</w:t>
        </w:r>
      </w:hyperlink>
      <w:r w:rsidDel="00000000" w:rsidR="00000000" w:rsidRPr="00000000">
        <w:rPr>
          <w:rtl w:val="0"/>
        </w:rPr>
      </w:r>
    </w:p>
    <w:p w:rsidR="00000000" w:rsidDel="00000000" w:rsidP="00000000" w:rsidRDefault="00000000" w:rsidRPr="00000000" w14:paraId="000000C6">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Create a new entry in a SharePoint list - Microsoft Graph v1.0 ..., accessed on January 2, 2026, </w:t>
      </w:r>
      <w:hyperlink r:id="rId17">
        <w:r w:rsidDel="00000000" w:rsidR="00000000" w:rsidRPr="00000000">
          <w:rPr>
            <w:rFonts w:ascii="Google Sans" w:cs="Google Sans" w:eastAsia="Google Sans" w:hAnsi="Google Sans"/>
            <w:color w:val="0000ee"/>
            <w:sz w:val="24"/>
            <w:szCs w:val="24"/>
            <w:u w:val="single"/>
            <w:rtl w:val="0"/>
          </w:rPr>
          <w:t xml:space="preserve">https://learn.microsoft.com/en-us/graph/api/listitem-create?view=graph-rest-1.0</w:t>
        </w:r>
      </w:hyperlink>
      <w:r w:rsidDel="00000000" w:rsidR="00000000" w:rsidRPr="00000000">
        <w:rPr>
          <w:rtl w:val="0"/>
        </w:rPr>
      </w:r>
    </w:p>
    <w:p w:rsidR="00000000" w:rsidDel="00000000" w:rsidP="00000000" w:rsidRDefault="00000000" w:rsidRPr="00000000" w14:paraId="000000C7">
      <w:pPr>
        <w:numPr>
          <w:ilvl w:val="0"/>
          <w:numId w:val="7"/>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Rate Limiting and Throttling | SAP Help Portal, accessed on January 2, 2026, </w:t>
      </w:r>
      <w:hyperlink r:id="rId18">
        <w:r w:rsidDel="00000000" w:rsidR="00000000" w:rsidRPr="00000000">
          <w:rPr>
            <w:rFonts w:ascii="Google Sans" w:cs="Google Sans" w:eastAsia="Google Sans" w:hAnsi="Google Sans"/>
            <w:color w:val="0000ee"/>
            <w:sz w:val="24"/>
            <w:szCs w:val="24"/>
            <w:u w:val="single"/>
            <w:rtl w:val="0"/>
          </w:rPr>
          <w:t xml:space="preserve">https://help.sap.com/docs/cloud-identity-services/cloud-identity-services/rate-limiting-and-throttling</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8">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9">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1" Type="http://schemas.openxmlformats.org/officeDocument/2006/relationships/hyperlink" Target="https://community.sap.com/t5/spend-management-blog-posts-by-sap/cognos-report-net-delivery-with-sap-concur-sftp/ba-p/13801829" TargetMode="External"/><Relationship Id="rId10" Type="http://schemas.openxmlformats.org/officeDocument/2006/relationships/hyperlink" Target="https://help.sap.com/docs/SAP_CONCUR/8ab8e8f3cf69412e9c6517d0266282c6/1c3f6182700b1014a46a108435d32877.html" TargetMode="External"/><Relationship Id="rId13" Type="http://schemas.openxmlformats.org/officeDocument/2006/relationships/hyperlink" Target="https://help.sap.com/docs/CONCUR_EXPENSE/85f3db6f3c5945fe8414a08fc5f9e3fc/41ace0c87f7d4241a7d952e69f1b1c74.html?locale=en-GB&amp;version=2022_09" TargetMode="External"/><Relationship Id="rId12" Type="http://schemas.openxmlformats.org/officeDocument/2006/relationships/hyperlink" Target="https://www.concur.com/products/company-bill-statement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help.sap.com/docs/SAP_CONCUR/8ab8e8f3cf69412e9c6517d0266282c6/1c49954d700b1014a46a108435d32877.html?locale=en-US&amp;state=PRODUCTION&amp;version=2025_06" TargetMode="External"/><Relationship Id="rId15" Type="http://schemas.openxmlformats.org/officeDocument/2006/relationships/hyperlink" Target="https://community.concur.com/marav43842/attachments/marav43842/ReportingHub/41/1/3584_CON_IntelligenceSummary_FAQ_r2.pdf" TargetMode="External"/><Relationship Id="rId14" Type="http://schemas.openxmlformats.org/officeDocument/2006/relationships/hyperlink" Target="https://developer.concur.com/api-guides/ERP-integration/standard-accounting-extract-expense.xlsx" TargetMode="External"/><Relationship Id="rId17" Type="http://schemas.openxmlformats.org/officeDocument/2006/relationships/hyperlink" Target="https://learn.microsoft.com/en-us/graph/api/listitem-create?view=graph-rest-1.0" TargetMode="External"/><Relationship Id="rId16" Type="http://schemas.openxmlformats.org/officeDocument/2006/relationships/hyperlink" Target="https://github.com/SAP-docs/preview.developer.concur.com/blob/main/src/api-reference/authentication/company-auth.markdown" TargetMode="External"/><Relationship Id="rId5" Type="http://schemas.openxmlformats.org/officeDocument/2006/relationships/styles" Target="styles.xml"/><Relationship Id="rId6" Type="http://schemas.openxmlformats.org/officeDocument/2006/relationships/hyperlink" Target="https://github.com/SAP-docs/preview.developer.concur.com/blob/main/src/api-reference/financial-integration/v4.financial-integration.markdown" TargetMode="External"/><Relationship Id="rId18" Type="http://schemas.openxmlformats.org/officeDocument/2006/relationships/hyperlink" Target="https://help.sap.com/docs/cloud-identity-services/cloud-identity-services/rate-limiting-and-throttling" TargetMode="External"/><Relationship Id="rId7" Type="http://schemas.openxmlformats.org/officeDocument/2006/relationships/hyperlink" Target="https://help.sap.com/docs/SAP_CONCUR/d314a525472c49548219b560516c9b8d/1c497991700b1014a46a108435d32877.html" TargetMode="External"/><Relationship Id="rId8" Type="http://schemas.openxmlformats.org/officeDocument/2006/relationships/hyperlink" Target="https://blink.ucsd.edu/finance/bi-financial-reporting/concur-reports/concur-cctransactions.html"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